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45B" w:rsidRDefault="005A545B">
      <w:pPr>
        <w:spacing w:after="160" w:line="560" w:lineRule="exact"/>
        <w:jc w:val="center"/>
        <w:rPr>
          <w:rFonts w:ascii="新宋体" w:eastAsia="新宋体" w:hAnsi="新宋体" w:cs="新宋体"/>
          <w:b/>
          <w:bCs/>
          <w:sz w:val="44"/>
          <w:szCs w:val="44"/>
        </w:rPr>
      </w:pPr>
    </w:p>
    <w:p w:rsidR="005A545B" w:rsidRDefault="005A545B">
      <w:pPr>
        <w:spacing w:after="160" w:line="560" w:lineRule="exact"/>
        <w:jc w:val="center"/>
        <w:rPr>
          <w:rFonts w:ascii="新宋体" w:eastAsia="新宋体" w:hAnsi="新宋体" w:cs="新宋体"/>
          <w:b/>
          <w:bCs/>
          <w:sz w:val="44"/>
          <w:szCs w:val="44"/>
        </w:rPr>
      </w:pPr>
    </w:p>
    <w:p w:rsidR="005A545B" w:rsidRDefault="005A545B">
      <w:pPr>
        <w:spacing w:after="160" w:line="560" w:lineRule="exact"/>
        <w:jc w:val="center"/>
        <w:rPr>
          <w:rFonts w:ascii="新宋体" w:eastAsia="新宋体" w:hAnsi="新宋体" w:cs="新宋体"/>
          <w:b/>
          <w:bCs/>
          <w:sz w:val="44"/>
          <w:szCs w:val="44"/>
        </w:rPr>
      </w:pPr>
    </w:p>
    <w:p w:rsidR="005A545B" w:rsidRDefault="005A545B">
      <w:pPr>
        <w:spacing w:after="160" w:line="560" w:lineRule="exact"/>
        <w:jc w:val="center"/>
        <w:rPr>
          <w:rFonts w:ascii="新宋体" w:eastAsia="新宋体" w:hAnsi="新宋体" w:cs="新宋体"/>
          <w:b/>
          <w:bCs/>
          <w:sz w:val="44"/>
          <w:szCs w:val="44"/>
        </w:rPr>
      </w:pPr>
    </w:p>
    <w:p w:rsidR="005A545B" w:rsidRDefault="005A545B">
      <w:pPr>
        <w:spacing w:after="160" w:line="560" w:lineRule="exact"/>
        <w:jc w:val="center"/>
        <w:rPr>
          <w:rFonts w:ascii="新宋体" w:eastAsia="新宋体" w:hAnsi="新宋体" w:cs="新宋体"/>
          <w:b/>
          <w:bCs/>
          <w:sz w:val="44"/>
          <w:szCs w:val="44"/>
        </w:rPr>
      </w:pPr>
    </w:p>
    <w:p w:rsidR="005A545B" w:rsidRDefault="005A545B">
      <w:pPr>
        <w:spacing w:after="160" w:line="560" w:lineRule="exact"/>
        <w:jc w:val="center"/>
        <w:rPr>
          <w:rFonts w:ascii="新宋体" w:eastAsia="新宋体" w:hAnsi="新宋体" w:cs="新宋体"/>
          <w:b/>
          <w:bCs/>
          <w:sz w:val="44"/>
          <w:szCs w:val="44"/>
        </w:rPr>
      </w:pPr>
    </w:p>
    <w:p w:rsidR="005A545B" w:rsidRDefault="005A545B">
      <w:pPr>
        <w:spacing w:after="160" w:line="560" w:lineRule="exact"/>
        <w:jc w:val="center"/>
        <w:rPr>
          <w:rFonts w:ascii="新宋体" w:eastAsia="新宋体" w:hAnsi="新宋体" w:cs="新宋体"/>
          <w:b/>
          <w:bCs/>
          <w:sz w:val="44"/>
          <w:szCs w:val="44"/>
        </w:rPr>
      </w:pPr>
    </w:p>
    <w:p w:rsidR="005A545B" w:rsidRDefault="000E1573">
      <w:pPr>
        <w:spacing w:after="160" w:line="560" w:lineRule="exact"/>
        <w:jc w:val="center"/>
        <w:rPr>
          <w:rFonts w:ascii="仿宋" w:eastAsia="仿宋" w:hAnsi="仿宋"/>
          <w:sz w:val="32"/>
          <w:szCs w:val="32"/>
        </w:rPr>
      </w:pPr>
      <w:r>
        <w:rPr>
          <w:rFonts w:ascii="仿宋" w:eastAsia="仿宋" w:hAnsi="仿宋" w:hint="eastAsia"/>
          <w:sz w:val="32"/>
          <w:szCs w:val="32"/>
        </w:rPr>
        <w:t>省社科联通（</w:t>
      </w:r>
      <w:r w:rsidR="008630E7">
        <w:rPr>
          <w:rFonts w:ascii="仿宋" w:eastAsia="仿宋" w:hAnsi="仿宋" w:hint="eastAsia"/>
          <w:sz w:val="32"/>
          <w:szCs w:val="32"/>
        </w:rPr>
        <w:t>2021</w:t>
      </w:r>
      <w:r>
        <w:rPr>
          <w:rFonts w:ascii="仿宋" w:eastAsia="仿宋" w:hAnsi="仿宋" w:hint="eastAsia"/>
          <w:sz w:val="32"/>
          <w:szCs w:val="32"/>
        </w:rPr>
        <w:t>)</w:t>
      </w:r>
      <w:r w:rsidR="008630E7">
        <w:rPr>
          <w:rFonts w:ascii="仿宋" w:eastAsia="仿宋" w:hAnsi="仿宋" w:hint="eastAsia"/>
          <w:sz w:val="32"/>
          <w:szCs w:val="32"/>
        </w:rPr>
        <w:t>13</w:t>
      </w:r>
      <w:r>
        <w:rPr>
          <w:rFonts w:ascii="仿宋" w:eastAsia="仿宋" w:hAnsi="仿宋" w:hint="eastAsia"/>
          <w:sz w:val="32"/>
          <w:szCs w:val="32"/>
        </w:rPr>
        <w:t>号</w:t>
      </w:r>
      <w:bookmarkStart w:id="0" w:name="_GoBack"/>
      <w:bookmarkEnd w:id="0"/>
    </w:p>
    <w:p w:rsidR="005A545B" w:rsidRDefault="005A545B">
      <w:pPr>
        <w:spacing w:after="160" w:line="560" w:lineRule="exact"/>
        <w:jc w:val="center"/>
        <w:rPr>
          <w:rFonts w:ascii="新宋体" w:eastAsia="新宋体" w:hAnsi="新宋体" w:cs="新宋体"/>
          <w:b/>
          <w:bCs/>
          <w:sz w:val="44"/>
          <w:szCs w:val="44"/>
        </w:rPr>
      </w:pPr>
    </w:p>
    <w:p w:rsidR="005A545B" w:rsidRDefault="000E1573">
      <w:pPr>
        <w:spacing w:after="160" w:line="560" w:lineRule="exact"/>
        <w:jc w:val="center"/>
        <w:rPr>
          <w:rFonts w:ascii="仿宋" w:eastAsia="仿宋" w:hAnsi="仿宋"/>
          <w:sz w:val="32"/>
          <w:szCs w:val="32"/>
        </w:rPr>
      </w:pPr>
      <w:r>
        <w:rPr>
          <w:rFonts w:ascii="新宋体" w:eastAsia="新宋体" w:hAnsi="新宋体" w:cs="新宋体" w:hint="eastAsia"/>
          <w:b/>
          <w:bCs/>
          <w:sz w:val="44"/>
          <w:szCs w:val="44"/>
        </w:rPr>
        <w:t>关于</w:t>
      </w:r>
      <w:r>
        <w:rPr>
          <w:rFonts w:ascii="新宋体" w:eastAsia="新宋体" w:hAnsi="新宋体" w:cs="新宋体" w:hint="eastAsia"/>
          <w:b/>
          <w:bCs/>
          <w:sz w:val="44"/>
          <w:szCs w:val="44"/>
        </w:rPr>
        <w:t>遴选</w:t>
      </w:r>
      <w:r>
        <w:rPr>
          <w:rFonts w:ascii="新宋体" w:eastAsia="新宋体" w:hAnsi="新宋体" w:cs="新宋体" w:hint="eastAsia"/>
          <w:b/>
          <w:bCs/>
          <w:sz w:val="44"/>
          <w:szCs w:val="44"/>
        </w:rPr>
        <w:t>贵州省社会科学“</w:t>
      </w:r>
      <w:r w:rsidR="008630E7">
        <w:rPr>
          <w:rFonts w:ascii="新宋体" w:eastAsia="新宋体" w:hAnsi="新宋体" w:cs="新宋体" w:hint="eastAsia"/>
          <w:b/>
          <w:bCs/>
          <w:sz w:val="44"/>
          <w:szCs w:val="44"/>
        </w:rPr>
        <w:t>2021</w:t>
      </w:r>
      <w:r>
        <w:rPr>
          <w:rFonts w:ascii="新宋体" w:eastAsia="新宋体" w:hAnsi="新宋体" w:cs="新宋体" w:hint="eastAsia"/>
          <w:b/>
          <w:bCs/>
          <w:sz w:val="44"/>
          <w:szCs w:val="44"/>
        </w:rPr>
        <w:t>年度</w:t>
      </w:r>
      <w:r>
        <w:rPr>
          <w:rFonts w:ascii="新宋体" w:eastAsia="新宋体" w:hAnsi="新宋体" w:cs="新宋体" w:hint="eastAsia"/>
          <w:b/>
          <w:bCs/>
          <w:sz w:val="44"/>
          <w:szCs w:val="44"/>
        </w:rPr>
        <w:t>学术先锋</w:t>
      </w:r>
      <w:r>
        <w:rPr>
          <w:rFonts w:ascii="新宋体" w:eastAsia="新宋体" w:hAnsi="新宋体" w:cs="新宋体" w:hint="eastAsia"/>
          <w:b/>
          <w:bCs/>
          <w:sz w:val="44"/>
          <w:szCs w:val="44"/>
        </w:rPr>
        <w:t>”</w:t>
      </w:r>
      <w:r>
        <w:rPr>
          <w:rFonts w:ascii="新宋体" w:eastAsia="新宋体" w:hAnsi="新宋体" w:cs="新宋体" w:hint="eastAsia"/>
          <w:b/>
          <w:bCs/>
          <w:sz w:val="44"/>
          <w:szCs w:val="44"/>
        </w:rPr>
        <w:t>和</w:t>
      </w:r>
      <w:r w:rsidR="008630E7">
        <w:rPr>
          <w:rFonts w:ascii="新宋体" w:eastAsia="新宋体" w:hAnsi="新宋体" w:cs="新宋体" w:hint="eastAsia"/>
          <w:b/>
          <w:bCs/>
          <w:sz w:val="44"/>
          <w:szCs w:val="44"/>
        </w:rPr>
        <w:t>第三</w:t>
      </w:r>
      <w:r>
        <w:rPr>
          <w:rFonts w:ascii="新宋体" w:eastAsia="新宋体" w:hAnsi="新宋体" w:cs="新宋体" w:hint="eastAsia"/>
          <w:b/>
          <w:bCs/>
          <w:sz w:val="44"/>
          <w:szCs w:val="44"/>
        </w:rPr>
        <w:t>批“</w:t>
      </w:r>
      <w:r>
        <w:rPr>
          <w:rFonts w:ascii="新宋体" w:eastAsia="新宋体" w:hAnsi="新宋体" w:cs="新宋体" w:hint="eastAsia"/>
          <w:b/>
          <w:bCs/>
          <w:sz w:val="44"/>
          <w:szCs w:val="44"/>
        </w:rPr>
        <w:t>学术先锋号</w:t>
      </w:r>
      <w:r>
        <w:rPr>
          <w:rFonts w:ascii="新宋体" w:eastAsia="新宋体" w:hAnsi="新宋体" w:cs="新宋体" w:hint="eastAsia"/>
          <w:b/>
          <w:bCs/>
          <w:sz w:val="44"/>
          <w:szCs w:val="44"/>
        </w:rPr>
        <w:t>”的通知</w:t>
      </w:r>
    </w:p>
    <w:p w:rsidR="005A545B" w:rsidRDefault="005A545B">
      <w:pPr>
        <w:spacing w:after="160" w:line="560" w:lineRule="exact"/>
        <w:rPr>
          <w:rFonts w:ascii="仿宋" w:eastAsia="仿宋" w:hAnsi="仿宋"/>
          <w:sz w:val="32"/>
          <w:szCs w:val="32"/>
        </w:rPr>
      </w:pPr>
    </w:p>
    <w:p w:rsidR="005A545B" w:rsidRDefault="000E1573">
      <w:pPr>
        <w:spacing w:after="160" w:line="560" w:lineRule="exact"/>
        <w:rPr>
          <w:rFonts w:ascii="仿宋" w:eastAsia="仿宋" w:hAnsi="仿宋"/>
          <w:sz w:val="32"/>
          <w:szCs w:val="32"/>
        </w:rPr>
      </w:pPr>
      <w:r>
        <w:rPr>
          <w:rFonts w:ascii="仿宋" w:eastAsia="仿宋" w:hAnsi="仿宋"/>
          <w:sz w:val="32"/>
          <w:szCs w:val="32"/>
        </w:rPr>
        <w:t>各普通本科高等院校、高职院校、市（州）社科联：</w:t>
      </w:r>
    </w:p>
    <w:p w:rsidR="005A545B" w:rsidRDefault="000E1573">
      <w:pPr>
        <w:spacing w:after="160" w:line="560" w:lineRule="exact"/>
        <w:ind w:firstLine="640"/>
        <w:rPr>
          <w:rFonts w:ascii="仿宋" w:eastAsia="仿宋" w:hAnsi="仿宋" w:cs="仿宋"/>
          <w:sz w:val="32"/>
          <w:szCs w:val="32"/>
        </w:rPr>
      </w:pPr>
      <w:r>
        <w:rPr>
          <w:rFonts w:ascii="仿宋" w:eastAsia="仿宋" w:hAnsi="仿宋" w:cs="仿宋" w:hint="eastAsia"/>
          <w:sz w:val="32"/>
          <w:szCs w:val="32"/>
        </w:rPr>
        <w:t>经省社科联、省教育厅同意，于</w:t>
      </w:r>
      <w:r w:rsidR="008630E7">
        <w:rPr>
          <w:rFonts w:ascii="仿宋" w:eastAsia="仿宋" w:hAnsi="仿宋" w:cs="仿宋" w:hint="eastAsia"/>
          <w:sz w:val="32"/>
          <w:szCs w:val="32"/>
        </w:rPr>
        <w:t>2021</w:t>
      </w:r>
      <w:r>
        <w:rPr>
          <w:rFonts w:ascii="仿宋" w:eastAsia="仿宋" w:hAnsi="仿宋" w:cs="仿宋" w:hint="eastAsia"/>
          <w:sz w:val="32"/>
          <w:szCs w:val="32"/>
        </w:rPr>
        <w:t>年</w:t>
      </w:r>
      <w:r w:rsidR="008630E7">
        <w:rPr>
          <w:rFonts w:ascii="仿宋" w:eastAsia="仿宋" w:hAnsi="仿宋" w:cs="仿宋" w:hint="eastAsia"/>
          <w:sz w:val="32"/>
          <w:szCs w:val="32"/>
        </w:rPr>
        <w:t>5</w:t>
      </w:r>
      <w:r>
        <w:rPr>
          <w:rFonts w:ascii="仿宋" w:eastAsia="仿宋" w:hAnsi="仿宋" w:cs="仿宋" w:hint="eastAsia"/>
          <w:sz w:val="32"/>
          <w:szCs w:val="32"/>
        </w:rPr>
        <w:t>月至</w:t>
      </w:r>
      <w:r w:rsidR="008630E7">
        <w:rPr>
          <w:rFonts w:ascii="仿宋" w:eastAsia="仿宋" w:hAnsi="仿宋" w:cs="仿宋" w:hint="eastAsia"/>
          <w:sz w:val="32"/>
          <w:szCs w:val="32"/>
        </w:rPr>
        <w:t>6</w:t>
      </w:r>
      <w:r>
        <w:rPr>
          <w:rFonts w:ascii="仿宋" w:eastAsia="仿宋" w:hAnsi="仿宋" w:cs="仿宋" w:hint="eastAsia"/>
          <w:sz w:val="32"/>
          <w:szCs w:val="32"/>
        </w:rPr>
        <w:t>月开展社会科学“</w:t>
      </w:r>
      <w:r w:rsidR="008630E7">
        <w:rPr>
          <w:rFonts w:ascii="仿宋" w:eastAsia="仿宋" w:hAnsi="仿宋" w:cs="仿宋" w:hint="eastAsia"/>
          <w:sz w:val="32"/>
          <w:szCs w:val="32"/>
        </w:rPr>
        <w:t>2021年度学术先锋”和第三</w:t>
      </w:r>
      <w:r>
        <w:rPr>
          <w:rFonts w:ascii="仿宋" w:eastAsia="仿宋" w:hAnsi="仿宋" w:cs="仿宋" w:hint="eastAsia"/>
          <w:sz w:val="32"/>
          <w:szCs w:val="32"/>
        </w:rPr>
        <w:t>批“学术先锋号”遴选工作，现将遴选有关事宜通知如下。</w:t>
      </w:r>
    </w:p>
    <w:p w:rsidR="005A545B" w:rsidRDefault="000E1573">
      <w:pPr>
        <w:spacing w:after="160" w:line="560" w:lineRule="exact"/>
        <w:ind w:firstLine="640"/>
        <w:rPr>
          <w:rFonts w:ascii="黑体" w:eastAsia="黑体" w:hAnsi="黑体"/>
          <w:sz w:val="32"/>
          <w:szCs w:val="32"/>
        </w:rPr>
      </w:pPr>
      <w:r>
        <w:rPr>
          <w:rFonts w:ascii="黑体" w:eastAsia="黑体" w:hAnsi="黑体"/>
          <w:sz w:val="32"/>
          <w:szCs w:val="32"/>
        </w:rPr>
        <w:t>一、遴选范围</w:t>
      </w:r>
    </w:p>
    <w:p w:rsidR="005A545B" w:rsidRDefault="000E1573">
      <w:pPr>
        <w:spacing w:after="160" w:line="560" w:lineRule="exact"/>
        <w:ind w:firstLine="643"/>
        <w:rPr>
          <w:rFonts w:ascii="楷体" w:eastAsia="楷体" w:hAnsi="楷体"/>
          <w:b/>
          <w:sz w:val="32"/>
          <w:szCs w:val="32"/>
        </w:rPr>
      </w:pPr>
      <w:r>
        <w:rPr>
          <w:rFonts w:ascii="楷体" w:eastAsia="楷体" w:hAnsi="楷体"/>
          <w:b/>
          <w:sz w:val="32"/>
          <w:szCs w:val="32"/>
        </w:rPr>
        <w:t>（一）学术先锋遴选范围</w:t>
      </w:r>
    </w:p>
    <w:p w:rsidR="005A545B" w:rsidRDefault="000E1573">
      <w:pPr>
        <w:spacing w:after="160" w:line="560" w:lineRule="exact"/>
        <w:ind w:firstLine="643"/>
        <w:rPr>
          <w:rFonts w:ascii="仿宋" w:eastAsia="仿宋" w:hAnsi="仿宋"/>
          <w:sz w:val="32"/>
          <w:szCs w:val="32"/>
        </w:rPr>
      </w:pPr>
      <w:r>
        <w:rPr>
          <w:rFonts w:ascii="仿宋" w:eastAsia="仿宋" w:hAnsi="仿宋"/>
          <w:b/>
          <w:sz w:val="32"/>
          <w:szCs w:val="32"/>
        </w:rPr>
        <w:t>1.</w:t>
      </w:r>
      <w:r>
        <w:rPr>
          <w:rFonts w:ascii="仿宋" w:eastAsia="仿宋" w:hAnsi="仿宋"/>
          <w:sz w:val="32"/>
          <w:szCs w:val="32"/>
        </w:rPr>
        <w:t>省属</w:t>
      </w:r>
      <w:r>
        <w:rPr>
          <w:rFonts w:ascii="仿宋" w:eastAsia="仿宋" w:hAnsi="仿宋"/>
          <w:sz w:val="32"/>
          <w:szCs w:val="32"/>
        </w:rPr>
        <w:t>普通本科高等院校、高职院校（下简称</w:t>
      </w:r>
      <w:r>
        <w:rPr>
          <w:rFonts w:ascii="仿宋" w:eastAsia="仿宋" w:hAnsi="仿宋"/>
          <w:sz w:val="32"/>
          <w:szCs w:val="32"/>
        </w:rPr>
        <w:t>“</w:t>
      </w:r>
      <w:r>
        <w:rPr>
          <w:rFonts w:ascii="仿宋" w:eastAsia="仿宋" w:hAnsi="仿宋"/>
          <w:sz w:val="32"/>
          <w:szCs w:val="32"/>
        </w:rPr>
        <w:t>高校</w:t>
      </w:r>
      <w:r>
        <w:rPr>
          <w:rFonts w:ascii="仿宋" w:eastAsia="仿宋" w:hAnsi="仿宋"/>
          <w:sz w:val="32"/>
          <w:szCs w:val="32"/>
        </w:rPr>
        <w:t>”</w:t>
      </w:r>
      <w:r>
        <w:rPr>
          <w:rFonts w:ascii="仿宋" w:eastAsia="仿宋" w:hAnsi="仿宋"/>
          <w:sz w:val="32"/>
          <w:szCs w:val="32"/>
        </w:rPr>
        <w:t>）、省属社会科学研究机构中从事社会科学研究的在职人员和</w:t>
      </w:r>
      <w:r>
        <w:rPr>
          <w:rFonts w:ascii="仿宋" w:eastAsia="仿宋" w:hAnsi="仿宋"/>
          <w:sz w:val="32"/>
          <w:szCs w:val="32"/>
        </w:rPr>
        <w:lastRenderedPageBreak/>
        <w:t>在读研究生</w:t>
      </w:r>
      <w:r>
        <w:rPr>
          <w:rFonts w:ascii="仿宋" w:eastAsia="仿宋" w:hAnsi="仿宋"/>
          <w:sz w:val="32"/>
          <w:szCs w:val="32"/>
        </w:rPr>
        <w:t>;</w:t>
      </w:r>
      <w:r>
        <w:rPr>
          <w:rFonts w:ascii="仿宋" w:eastAsia="仿宋" w:hAnsi="仿宋"/>
          <w:sz w:val="32"/>
          <w:szCs w:val="32"/>
        </w:rPr>
        <w:t>省直机关企事业单位中具有社会科学研究能力的人员；省市行业部门主管的社会科学类社会团体（学会、协会、研究会、促进会等）以及民办非企业单位（民办非研究院、研究中心等）中具有社会科学研究能力的人员。</w:t>
      </w:r>
    </w:p>
    <w:p w:rsidR="005A545B" w:rsidRDefault="000E1573">
      <w:pPr>
        <w:spacing w:after="160" w:line="560" w:lineRule="exact"/>
        <w:ind w:firstLine="643"/>
        <w:rPr>
          <w:rFonts w:ascii="仿宋" w:eastAsia="仿宋" w:hAnsi="仿宋"/>
          <w:sz w:val="32"/>
          <w:szCs w:val="32"/>
        </w:rPr>
      </w:pPr>
      <w:r>
        <w:rPr>
          <w:rFonts w:ascii="仿宋" w:eastAsia="仿宋" w:hAnsi="仿宋"/>
          <w:b/>
          <w:sz w:val="32"/>
          <w:szCs w:val="32"/>
        </w:rPr>
        <w:t>2.</w:t>
      </w:r>
      <w:r>
        <w:rPr>
          <w:rFonts w:ascii="仿宋" w:eastAsia="仿宋" w:hAnsi="仿宋"/>
          <w:sz w:val="32"/>
          <w:szCs w:val="32"/>
        </w:rPr>
        <w:t>市（州）管理的大中专学校（大中专序列机构）和社会科学研究机构（或具有社会科学研究能力的机构）中的</w:t>
      </w:r>
      <w:r>
        <w:rPr>
          <w:rFonts w:ascii="仿宋" w:eastAsia="仿宋" w:hAnsi="仿宋"/>
          <w:sz w:val="32"/>
          <w:szCs w:val="32"/>
        </w:rPr>
        <w:t>在职人员；机关企事业单位中具有社会科学研究能力的人员。</w:t>
      </w:r>
    </w:p>
    <w:p w:rsidR="005A545B" w:rsidRDefault="000E1573">
      <w:pPr>
        <w:spacing w:after="160" w:line="560" w:lineRule="exact"/>
        <w:ind w:firstLine="643"/>
        <w:rPr>
          <w:rFonts w:ascii="楷体" w:eastAsia="楷体" w:hAnsi="楷体"/>
          <w:b/>
          <w:sz w:val="32"/>
          <w:szCs w:val="32"/>
        </w:rPr>
      </w:pPr>
      <w:r>
        <w:rPr>
          <w:rFonts w:ascii="楷体" w:eastAsia="楷体" w:hAnsi="楷体"/>
          <w:b/>
          <w:sz w:val="32"/>
          <w:szCs w:val="32"/>
        </w:rPr>
        <w:t>（二）学术先锋号遴选范围</w:t>
      </w:r>
    </w:p>
    <w:p w:rsidR="005A545B" w:rsidRDefault="000E1573">
      <w:pPr>
        <w:spacing w:after="160" w:line="560" w:lineRule="exact"/>
        <w:ind w:firstLine="643"/>
        <w:rPr>
          <w:rFonts w:ascii="仿宋" w:eastAsia="仿宋" w:hAnsi="仿宋"/>
          <w:sz w:val="32"/>
          <w:szCs w:val="32"/>
        </w:rPr>
      </w:pPr>
      <w:r>
        <w:rPr>
          <w:rFonts w:ascii="仿宋" w:eastAsia="仿宋" w:hAnsi="仿宋"/>
          <w:b/>
          <w:sz w:val="32"/>
          <w:szCs w:val="32"/>
        </w:rPr>
        <w:t>1.</w:t>
      </w:r>
      <w:r>
        <w:rPr>
          <w:rFonts w:ascii="仿宋" w:eastAsia="仿宋" w:hAnsi="仿宋"/>
          <w:sz w:val="32"/>
          <w:szCs w:val="32"/>
        </w:rPr>
        <w:t>高校的学院（系、研究所、研究中心、教研室等）或学院（系、研究所、研究中心、教研室等）的社会科学研究岗位</w:t>
      </w:r>
      <w:r>
        <w:rPr>
          <w:rFonts w:ascii="仿宋" w:eastAsia="仿宋" w:hAnsi="仿宋"/>
          <w:sz w:val="32"/>
          <w:szCs w:val="32"/>
        </w:rPr>
        <w:t>;</w:t>
      </w:r>
      <w:r>
        <w:rPr>
          <w:rFonts w:ascii="仿宋" w:eastAsia="仿宋" w:hAnsi="仿宋"/>
          <w:sz w:val="32"/>
          <w:szCs w:val="32"/>
        </w:rPr>
        <w:t>省属社会科学研究机构的下属</w:t>
      </w:r>
      <w:r>
        <w:rPr>
          <w:rFonts w:ascii="仿宋" w:eastAsia="仿宋" w:hAnsi="仿宋"/>
          <w:sz w:val="32"/>
          <w:szCs w:val="32"/>
        </w:rPr>
        <w:t>研究所、研究中心、教研室等</w:t>
      </w:r>
      <w:r>
        <w:rPr>
          <w:rFonts w:ascii="仿宋" w:eastAsia="仿宋" w:hAnsi="仿宋"/>
          <w:sz w:val="32"/>
          <w:szCs w:val="32"/>
        </w:rPr>
        <w:t>；省直机关企事业单位中的社会科学研究机构；省直行业部门主管的社会科学类社会团体（学会、协会、研究会、促进会等）以及民办非企业单位（民办非研究院、研究中心等）。</w:t>
      </w:r>
    </w:p>
    <w:p w:rsidR="005A545B" w:rsidRDefault="000E1573">
      <w:pPr>
        <w:spacing w:after="160" w:line="560" w:lineRule="exact"/>
        <w:ind w:firstLine="643"/>
        <w:rPr>
          <w:rFonts w:ascii="仿宋" w:eastAsia="仿宋" w:hAnsi="仿宋"/>
          <w:sz w:val="32"/>
          <w:szCs w:val="32"/>
        </w:rPr>
      </w:pPr>
      <w:r>
        <w:rPr>
          <w:rFonts w:ascii="仿宋" w:eastAsia="仿宋" w:hAnsi="仿宋"/>
          <w:b/>
          <w:sz w:val="32"/>
          <w:szCs w:val="32"/>
        </w:rPr>
        <w:t>2.</w:t>
      </w:r>
      <w:r>
        <w:rPr>
          <w:rFonts w:ascii="仿宋" w:eastAsia="仿宋" w:hAnsi="仿宋"/>
          <w:sz w:val="32"/>
          <w:szCs w:val="32"/>
        </w:rPr>
        <w:t>市（州）管理的大中专学校（大中专序列机构）中的教研室或相关社会科学研究岗位等；社会科学研究机构（或具有社会科学研究能力的机构）</w:t>
      </w:r>
      <w:r>
        <w:rPr>
          <w:rFonts w:ascii="仿宋" w:eastAsia="仿宋" w:hAnsi="仿宋"/>
          <w:sz w:val="32"/>
          <w:szCs w:val="32"/>
        </w:rPr>
        <w:t>；机关企事业单位中具有社会科学研究能力的机构或岗位；社会科学类社会</w:t>
      </w:r>
      <w:r>
        <w:rPr>
          <w:rFonts w:ascii="仿宋" w:eastAsia="仿宋" w:hAnsi="仿宋"/>
          <w:sz w:val="32"/>
          <w:szCs w:val="32"/>
        </w:rPr>
        <w:t>团体（学会、协会、研究会、促进会等）及民办非企业单位（民办非研究院、研究中心等）。</w:t>
      </w:r>
    </w:p>
    <w:p w:rsidR="005A545B" w:rsidRDefault="000E1573">
      <w:pPr>
        <w:spacing w:after="160" w:line="560" w:lineRule="exact"/>
        <w:ind w:firstLine="640"/>
        <w:rPr>
          <w:rFonts w:ascii="黑体" w:eastAsia="黑体" w:hAnsi="黑体"/>
          <w:sz w:val="32"/>
          <w:szCs w:val="32"/>
        </w:rPr>
      </w:pPr>
      <w:r>
        <w:rPr>
          <w:rFonts w:ascii="黑体" w:eastAsia="黑体" w:hAnsi="黑体"/>
          <w:sz w:val="32"/>
          <w:szCs w:val="32"/>
        </w:rPr>
        <w:t>二、遴选条件</w:t>
      </w:r>
    </w:p>
    <w:p w:rsidR="005A545B" w:rsidRDefault="000E1573">
      <w:pPr>
        <w:spacing w:after="160" w:line="560" w:lineRule="exact"/>
        <w:ind w:firstLine="643"/>
        <w:rPr>
          <w:rFonts w:ascii="楷体" w:eastAsia="楷体" w:hAnsi="楷体"/>
          <w:b/>
          <w:sz w:val="32"/>
          <w:szCs w:val="32"/>
        </w:rPr>
      </w:pPr>
      <w:r>
        <w:rPr>
          <w:rFonts w:ascii="楷体" w:eastAsia="楷体" w:hAnsi="楷体"/>
          <w:b/>
          <w:sz w:val="32"/>
          <w:szCs w:val="32"/>
        </w:rPr>
        <w:t>（一）学术先锋遴选条件</w:t>
      </w:r>
    </w:p>
    <w:p w:rsidR="005A545B" w:rsidRDefault="000E1573">
      <w:pPr>
        <w:spacing w:after="160" w:line="560" w:lineRule="exact"/>
        <w:ind w:firstLine="643"/>
        <w:rPr>
          <w:rFonts w:ascii="仿宋" w:eastAsia="仿宋" w:hAnsi="仿宋"/>
          <w:b/>
          <w:sz w:val="32"/>
          <w:szCs w:val="32"/>
        </w:rPr>
      </w:pPr>
      <w:r>
        <w:rPr>
          <w:rFonts w:ascii="仿宋" w:eastAsia="仿宋" w:hAnsi="仿宋"/>
          <w:b/>
          <w:sz w:val="32"/>
          <w:szCs w:val="32"/>
        </w:rPr>
        <w:lastRenderedPageBreak/>
        <w:t>1.</w:t>
      </w:r>
      <w:r>
        <w:rPr>
          <w:rFonts w:ascii="仿宋" w:eastAsia="仿宋" w:hAnsi="仿宋"/>
          <w:b/>
          <w:sz w:val="32"/>
          <w:szCs w:val="32"/>
        </w:rPr>
        <w:t>政治素质。</w:t>
      </w:r>
      <w:r>
        <w:rPr>
          <w:rFonts w:ascii="仿宋" w:eastAsia="仿宋" w:hAnsi="仿宋"/>
          <w:sz w:val="32"/>
          <w:szCs w:val="32"/>
        </w:rPr>
        <w:t>坚持以习近平新时代中国特色社会主义思想为指导开展学术研究，自觉增强</w:t>
      </w:r>
      <w:r>
        <w:rPr>
          <w:rFonts w:ascii="仿宋" w:eastAsia="仿宋" w:hAnsi="仿宋"/>
          <w:sz w:val="32"/>
          <w:szCs w:val="32"/>
        </w:rPr>
        <w:t>“</w:t>
      </w:r>
      <w:r>
        <w:rPr>
          <w:rFonts w:ascii="仿宋" w:eastAsia="仿宋" w:hAnsi="仿宋"/>
          <w:sz w:val="32"/>
          <w:szCs w:val="32"/>
        </w:rPr>
        <w:t>四个意识</w:t>
      </w:r>
      <w:r>
        <w:rPr>
          <w:rFonts w:ascii="仿宋" w:eastAsia="仿宋" w:hAnsi="仿宋"/>
          <w:sz w:val="32"/>
          <w:szCs w:val="32"/>
        </w:rPr>
        <w:t>”</w:t>
      </w:r>
      <w:r>
        <w:rPr>
          <w:rFonts w:ascii="仿宋" w:eastAsia="仿宋" w:hAnsi="仿宋"/>
          <w:sz w:val="32"/>
          <w:szCs w:val="32"/>
        </w:rPr>
        <w:t>、坚定</w:t>
      </w:r>
      <w:r>
        <w:rPr>
          <w:rFonts w:ascii="仿宋" w:eastAsia="仿宋" w:hAnsi="仿宋"/>
          <w:sz w:val="32"/>
          <w:szCs w:val="32"/>
        </w:rPr>
        <w:t>“</w:t>
      </w:r>
      <w:r>
        <w:rPr>
          <w:rFonts w:ascii="仿宋" w:eastAsia="仿宋" w:hAnsi="仿宋"/>
          <w:sz w:val="32"/>
          <w:szCs w:val="32"/>
        </w:rPr>
        <w:t>四个自信</w:t>
      </w:r>
      <w:r>
        <w:rPr>
          <w:rFonts w:ascii="仿宋" w:eastAsia="仿宋" w:hAnsi="仿宋"/>
          <w:sz w:val="32"/>
          <w:szCs w:val="32"/>
        </w:rPr>
        <w:t>”</w:t>
      </w:r>
      <w:r>
        <w:rPr>
          <w:rFonts w:ascii="仿宋" w:eastAsia="仿宋" w:hAnsi="仿宋"/>
          <w:sz w:val="32"/>
          <w:szCs w:val="32"/>
        </w:rPr>
        <w:t>、做到</w:t>
      </w:r>
      <w:r>
        <w:rPr>
          <w:rFonts w:ascii="仿宋" w:eastAsia="仿宋" w:hAnsi="仿宋"/>
          <w:sz w:val="32"/>
          <w:szCs w:val="32"/>
        </w:rPr>
        <w:t>“</w:t>
      </w:r>
      <w:r>
        <w:rPr>
          <w:rFonts w:ascii="仿宋" w:eastAsia="仿宋" w:hAnsi="仿宋"/>
          <w:sz w:val="32"/>
          <w:szCs w:val="32"/>
        </w:rPr>
        <w:t>两个维护</w:t>
      </w:r>
      <w:r>
        <w:rPr>
          <w:rFonts w:ascii="仿宋" w:eastAsia="仿宋" w:hAnsi="仿宋"/>
          <w:sz w:val="32"/>
          <w:szCs w:val="32"/>
        </w:rPr>
        <w:t>”</w:t>
      </w:r>
      <w:r>
        <w:rPr>
          <w:rFonts w:ascii="仿宋" w:eastAsia="仿宋" w:hAnsi="仿宋"/>
          <w:sz w:val="32"/>
          <w:szCs w:val="32"/>
        </w:rPr>
        <w:t>，政治上思想上行动上同以习近平同志为核心的党中央保持高度一致。</w:t>
      </w:r>
      <w:r>
        <w:rPr>
          <w:rFonts w:ascii="仿宋" w:eastAsia="仿宋" w:hAnsi="仿宋" w:hint="eastAsia"/>
          <w:sz w:val="32"/>
          <w:szCs w:val="32"/>
        </w:rPr>
        <w:t>自觉维护中国特色社会主义主流意识形态，</w:t>
      </w:r>
      <w:r>
        <w:rPr>
          <w:rFonts w:ascii="仿宋" w:eastAsia="仿宋" w:hAnsi="仿宋"/>
          <w:sz w:val="32"/>
          <w:szCs w:val="32"/>
        </w:rPr>
        <w:t>自觉做到坚持与时代同步伐，坚持以人民为中心，坚持以精品奉献人民，坚持用明德引领风尚，勇于承担记录新时代、书写新时代、讴歌新时代的光荣使命。</w:t>
      </w:r>
      <w:r>
        <w:rPr>
          <w:rFonts w:ascii="仿宋" w:eastAsia="仿宋" w:hAnsi="仿宋"/>
          <w:sz w:val="32"/>
          <w:szCs w:val="32"/>
        </w:rPr>
        <w:t>政治上得到所在单位党组织较好评价。</w:t>
      </w:r>
    </w:p>
    <w:p w:rsidR="005A545B" w:rsidRDefault="000E1573">
      <w:pPr>
        <w:spacing w:after="160" w:line="560" w:lineRule="exact"/>
        <w:ind w:firstLine="643"/>
        <w:rPr>
          <w:rFonts w:ascii="仿宋" w:eastAsia="仿宋" w:hAnsi="仿宋"/>
          <w:sz w:val="32"/>
          <w:szCs w:val="32"/>
        </w:rPr>
      </w:pPr>
      <w:r>
        <w:rPr>
          <w:rFonts w:ascii="仿宋" w:eastAsia="仿宋" w:hAnsi="仿宋"/>
          <w:b/>
          <w:sz w:val="32"/>
          <w:szCs w:val="32"/>
        </w:rPr>
        <w:t>2.</w:t>
      </w:r>
      <w:r>
        <w:rPr>
          <w:rFonts w:ascii="仿宋" w:eastAsia="仿宋" w:hAnsi="仿宋"/>
          <w:b/>
          <w:sz w:val="32"/>
          <w:szCs w:val="32"/>
        </w:rPr>
        <w:t>道德品质与学术素养。</w:t>
      </w:r>
      <w:r>
        <w:rPr>
          <w:rFonts w:ascii="仿宋" w:eastAsia="仿宋" w:hAnsi="仿宋"/>
          <w:sz w:val="32"/>
          <w:szCs w:val="32"/>
        </w:rPr>
        <w:t>明大德，守公德，严私德。模范遵守公共道德规范，做到社会公德好、个人品德好、家庭美德好。严格遵守学术规范，坚持正确的学术研究方向，做到潜心研究，无学术不端和学术腐败行为。</w:t>
      </w:r>
    </w:p>
    <w:p w:rsidR="005A545B" w:rsidRDefault="000E1573">
      <w:pPr>
        <w:spacing w:after="160" w:line="560" w:lineRule="exact"/>
        <w:ind w:firstLine="643"/>
        <w:rPr>
          <w:rFonts w:ascii="仿宋" w:eastAsia="仿宋" w:hAnsi="仿宋"/>
          <w:sz w:val="32"/>
          <w:szCs w:val="32"/>
        </w:rPr>
      </w:pPr>
      <w:r>
        <w:rPr>
          <w:rFonts w:ascii="仿宋" w:eastAsia="仿宋" w:hAnsi="仿宋"/>
          <w:b/>
          <w:sz w:val="32"/>
          <w:szCs w:val="32"/>
        </w:rPr>
        <w:t>3.</w:t>
      </w:r>
      <w:r>
        <w:rPr>
          <w:rFonts w:ascii="仿宋" w:eastAsia="仿宋" w:hAnsi="仿宋"/>
          <w:b/>
          <w:sz w:val="32"/>
          <w:szCs w:val="32"/>
        </w:rPr>
        <w:t>学术水平</w:t>
      </w:r>
      <w:r>
        <w:rPr>
          <w:rFonts w:ascii="仿宋" w:eastAsia="仿宋" w:hAnsi="仿宋"/>
          <w:sz w:val="32"/>
          <w:szCs w:val="32"/>
        </w:rPr>
        <w:t>。具有较高的学术研究水平和较强的学术研究能力</w:t>
      </w:r>
      <w:r>
        <w:rPr>
          <w:rFonts w:ascii="仿宋" w:eastAsia="仿宋" w:hAnsi="仿宋" w:hint="eastAsia"/>
          <w:sz w:val="32"/>
          <w:szCs w:val="32"/>
        </w:rPr>
        <w:t>，学术成果转化运用成效明显</w:t>
      </w:r>
      <w:r>
        <w:rPr>
          <w:rFonts w:ascii="仿宋" w:eastAsia="仿宋" w:hAnsi="仿宋"/>
          <w:sz w:val="32"/>
          <w:szCs w:val="32"/>
        </w:rPr>
        <w:t>。</w:t>
      </w:r>
    </w:p>
    <w:p w:rsidR="005A545B" w:rsidRDefault="000E1573">
      <w:pPr>
        <w:spacing w:after="160" w:line="560" w:lineRule="exact"/>
        <w:ind w:firstLine="640"/>
        <w:rPr>
          <w:rFonts w:ascii="仿宋" w:eastAsia="仿宋" w:hAnsi="仿宋"/>
          <w:sz w:val="32"/>
          <w:szCs w:val="32"/>
        </w:rPr>
      </w:pPr>
      <w:r>
        <w:rPr>
          <w:rFonts w:ascii="仿宋" w:eastAsia="仿宋" w:hAnsi="仿宋" w:hint="eastAsia"/>
          <w:sz w:val="32"/>
          <w:szCs w:val="32"/>
        </w:rPr>
        <w:t>优先遴选将学术成果转化运用并取得明显成效的个人。</w:t>
      </w:r>
      <w:r>
        <w:rPr>
          <w:rFonts w:ascii="仿宋" w:eastAsia="仿宋" w:hAnsi="仿宋" w:hint="eastAsia"/>
          <w:b/>
          <w:bCs/>
          <w:sz w:val="32"/>
          <w:szCs w:val="32"/>
        </w:rPr>
        <w:t>一是</w:t>
      </w:r>
      <w:r>
        <w:rPr>
          <w:rFonts w:ascii="仿宋" w:eastAsia="仿宋" w:hAnsi="仿宋" w:hint="eastAsia"/>
          <w:sz w:val="32"/>
          <w:szCs w:val="32"/>
        </w:rPr>
        <w:t>将</w:t>
      </w:r>
      <w:r>
        <w:rPr>
          <w:rFonts w:ascii="仿宋" w:eastAsia="仿宋" w:hAnsi="仿宋"/>
          <w:sz w:val="32"/>
          <w:szCs w:val="32"/>
        </w:rPr>
        <w:t>重大理论阐释</w:t>
      </w:r>
      <w:r>
        <w:rPr>
          <w:rFonts w:ascii="仿宋" w:eastAsia="仿宋" w:hAnsi="仿宋" w:hint="eastAsia"/>
          <w:sz w:val="32"/>
          <w:szCs w:val="32"/>
        </w:rPr>
        <w:t>在</w:t>
      </w:r>
      <w:r>
        <w:rPr>
          <w:rFonts w:ascii="仿宋" w:eastAsia="仿宋" w:hAnsi="仿宋"/>
          <w:sz w:val="32"/>
          <w:szCs w:val="32"/>
        </w:rPr>
        <w:t>党报党刊发表</w:t>
      </w:r>
      <w:r>
        <w:rPr>
          <w:rFonts w:ascii="仿宋" w:eastAsia="仿宋" w:hAnsi="仿宋" w:hint="eastAsia"/>
          <w:sz w:val="32"/>
          <w:szCs w:val="32"/>
        </w:rPr>
        <w:t>或编写成</w:t>
      </w:r>
      <w:r w:rsidR="008630E7">
        <w:rPr>
          <w:rFonts w:ascii="仿宋" w:eastAsia="仿宋" w:hAnsi="仿宋" w:hint="eastAsia"/>
          <w:sz w:val="32"/>
          <w:szCs w:val="32"/>
        </w:rPr>
        <w:t>社科</w:t>
      </w:r>
      <w:r>
        <w:rPr>
          <w:rFonts w:ascii="仿宋" w:eastAsia="仿宋" w:hAnsi="仿宋" w:hint="eastAsia"/>
          <w:sz w:val="32"/>
          <w:szCs w:val="32"/>
        </w:rPr>
        <w:t>普</w:t>
      </w:r>
      <w:r w:rsidR="008630E7">
        <w:rPr>
          <w:rFonts w:ascii="仿宋" w:eastAsia="仿宋" w:hAnsi="仿宋" w:hint="eastAsia"/>
          <w:sz w:val="32"/>
          <w:szCs w:val="32"/>
        </w:rPr>
        <w:t>及</w:t>
      </w:r>
      <w:r>
        <w:rPr>
          <w:rFonts w:ascii="仿宋" w:eastAsia="仿宋" w:hAnsi="仿宋" w:hint="eastAsia"/>
          <w:sz w:val="32"/>
          <w:szCs w:val="32"/>
        </w:rPr>
        <w:t>读物的；</w:t>
      </w:r>
      <w:r>
        <w:rPr>
          <w:rFonts w:ascii="仿宋" w:eastAsia="仿宋" w:hAnsi="仿宋" w:hint="eastAsia"/>
          <w:b/>
          <w:bCs/>
          <w:sz w:val="32"/>
          <w:szCs w:val="32"/>
        </w:rPr>
        <w:t>二是</w:t>
      </w:r>
      <w:r>
        <w:rPr>
          <w:rFonts w:ascii="仿宋" w:eastAsia="仿宋" w:hAnsi="仿宋" w:hint="eastAsia"/>
          <w:sz w:val="32"/>
          <w:szCs w:val="32"/>
        </w:rPr>
        <w:t>将</w:t>
      </w:r>
      <w:r>
        <w:rPr>
          <w:rFonts w:ascii="仿宋" w:eastAsia="仿宋" w:hAnsi="仿宋"/>
          <w:sz w:val="32"/>
          <w:szCs w:val="32"/>
        </w:rPr>
        <w:t>研究成果</w:t>
      </w:r>
      <w:r>
        <w:rPr>
          <w:rFonts w:ascii="仿宋" w:eastAsia="仿宋" w:hAnsi="仿宋" w:hint="eastAsia"/>
          <w:sz w:val="32"/>
          <w:szCs w:val="32"/>
        </w:rPr>
        <w:t>转化为咨政报告并</w:t>
      </w:r>
      <w:r>
        <w:rPr>
          <w:rFonts w:ascii="仿宋" w:eastAsia="仿宋" w:hAnsi="仿宋"/>
          <w:sz w:val="32"/>
          <w:szCs w:val="32"/>
        </w:rPr>
        <w:t>得到</w:t>
      </w:r>
      <w:r>
        <w:rPr>
          <w:rFonts w:ascii="仿宋" w:eastAsia="仿宋" w:hAnsi="仿宋" w:hint="eastAsia"/>
          <w:sz w:val="32"/>
          <w:szCs w:val="32"/>
        </w:rPr>
        <w:t>省委省政府</w:t>
      </w:r>
      <w:r>
        <w:rPr>
          <w:rFonts w:ascii="仿宋" w:eastAsia="仿宋" w:hAnsi="仿宋"/>
          <w:sz w:val="32"/>
          <w:szCs w:val="32"/>
        </w:rPr>
        <w:t>领导</w:t>
      </w:r>
      <w:r>
        <w:rPr>
          <w:rFonts w:ascii="仿宋" w:eastAsia="仿宋" w:hAnsi="仿宋" w:hint="eastAsia"/>
          <w:sz w:val="32"/>
          <w:szCs w:val="32"/>
        </w:rPr>
        <w:t>批示的；</w:t>
      </w:r>
      <w:r>
        <w:rPr>
          <w:rFonts w:ascii="仿宋" w:eastAsia="仿宋" w:hAnsi="仿宋" w:hint="eastAsia"/>
          <w:b/>
          <w:bCs/>
          <w:sz w:val="32"/>
          <w:szCs w:val="32"/>
        </w:rPr>
        <w:t>三是</w:t>
      </w:r>
      <w:r>
        <w:rPr>
          <w:rFonts w:ascii="仿宋" w:eastAsia="仿宋" w:hAnsi="仿宋" w:hint="eastAsia"/>
          <w:sz w:val="32"/>
          <w:szCs w:val="32"/>
        </w:rPr>
        <w:t>建立</w:t>
      </w:r>
      <w:r>
        <w:rPr>
          <w:rFonts w:ascii="仿宋" w:eastAsia="仿宋" w:hAnsi="仿宋"/>
          <w:sz w:val="32"/>
          <w:szCs w:val="32"/>
        </w:rPr>
        <w:t>学术成果转化运用实践基地，</w:t>
      </w:r>
      <w:r>
        <w:rPr>
          <w:rFonts w:ascii="仿宋" w:eastAsia="仿宋" w:hAnsi="仿宋" w:hint="eastAsia"/>
          <w:sz w:val="32"/>
          <w:szCs w:val="32"/>
        </w:rPr>
        <w:t>用学术成果</w:t>
      </w:r>
      <w:r>
        <w:rPr>
          <w:rFonts w:ascii="仿宋" w:eastAsia="仿宋" w:hAnsi="仿宋"/>
          <w:sz w:val="32"/>
          <w:szCs w:val="32"/>
        </w:rPr>
        <w:t>指导一个地方、一个单位或多个单位开展</w:t>
      </w:r>
      <w:r>
        <w:rPr>
          <w:rFonts w:ascii="仿宋" w:eastAsia="仿宋" w:hAnsi="仿宋" w:hint="eastAsia"/>
          <w:sz w:val="32"/>
          <w:szCs w:val="32"/>
        </w:rPr>
        <w:t>具体实践，产生良好经济社会效应的。</w:t>
      </w:r>
    </w:p>
    <w:p w:rsidR="005A545B" w:rsidRDefault="000E1573">
      <w:pPr>
        <w:spacing w:after="160" w:line="560" w:lineRule="exact"/>
        <w:ind w:firstLine="643"/>
        <w:rPr>
          <w:rFonts w:ascii="仿宋" w:eastAsia="仿宋" w:hAnsi="仿宋"/>
          <w:b/>
          <w:sz w:val="32"/>
          <w:szCs w:val="32"/>
        </w:rPr>
      </w:pPr>
      <w:r>
        <w:rPr>
          <w:rFonts w:ascii="楷体" w:eastAsia="楷体" w:hAnsi="楷体"/>
          <w:b/>
          <w:sz w:val="32"/>
          <w:szCs w:val="32"/>
        </w:rPr>
        <w:t>（二）学术先锋号遴选条件</w:t>
      </w:r>
    </w:p>
    <w:p w:rsidR="005A545B" w:rsidRDefault="000E1573">
      <w:pPr>
        <w:spacing w:after="160" w:line="560" w:lineRule="exact"/>
        <w:ind w:firstLine="643"/>
        <w:rPr>
          <w:rFonts w:ascii="仿宋" w:eastAsia="仿宋" w:hAnsi="仿宋"/>
          <w:b/>
          <w:sz w:val="32"/>
          <w:szCs w:val="32"/>
        </w:rPr>
      </w:pPr>
      <w:r>
        <w:rPr>
          <w:rFonts w:ascii="仿宋" w:eastAsia="仿宋" w:hAnsi="仿宋"/>
          <w:b/>
          <w:sz w:val="32"/>
          <w:szCs w:val="32"/>
        </w:rPr>
        <w:t>1.</w:t>
      </w:r>
      <w:r>
        <w:rPr>
          <w:rFonts w:ascii="仿宋" w:eastAsia="仿宋" w:hAnsi="仿宋"/>
          <w:b/>
          <w:sz w:val="32"/>
          <w:szCs w:val="32"/>
        </w:rPr>
        <w:t>学术环境。</w:t>
      </w:r>
      <w:r>
        <w:rPr>
          <w:rFonts w:ascii="仿宋" w:eastAsia="仿宋" w:hAnsi="仿宋"/>
          <w:sz w:val="32"/>
          <w:szCs w:val="32"/>
        </w:rPr>
        <w:t>具有学术研究和学术交流必需的场所和设备；具有相对稳定的学术研究团队、明确的学术研究经费和</w:t>
      </w:r>
      <w:r>
        <w:rPr>
          <w:rFonts w:ascii="仿宋" w:eastAsia="仿宋" w:hAnsi="仿宋"/>
          <w:sz w:val="32"/>
          <w:szCs w:val="32"/>
        </w:rPr>
        <w:lastRenderedPageBreak/>
        <w:t>较强的组织保障；具有良好的学术研究激励机制；具有保障团队成员参加各类学术交流活动和促进学术成果转化应用的制度。</w:t>
      </w:r>
    </w:p>
    <w:p w:rsidR="005A545B" w:rsidRDefault="000E1573">
      <w:pPr>
        <w:spacing w:after="160" w:line="560" w:lineRule="exact"/>
        <w:ind w:firstLine="643"/>
        <w:rPr>
          <w:rFonts w:ascii="仿宋" w:eastAsia="仿宋" w:hAnsi="仿宋"/>
          <w:sz w:val="32"/>
          <w:szCs w:val="32"/>
        </w:rPr>
      </w:pPr>
      <w:r>
        <w:rPr>
          <w:rFonts w:ascii="仿宋" w:eastAsia="仿宋" w:hAnsi="仿宋"/>
          <w:b/>
          <w:sz w:val="32"/>
          <w:szCs w:val="32"/>
        </w:rPr>
        <w:t>2.</w:t>
      </w:r>
      <w:r>
        <w:rPr>
          <w:rFonts w:ascii="仿宋" w:eastAsia="仿宋" w:hAnsi="仿宋"/>
          <w:b/>
          <w:sz w:val="32"/>
          <w:szCs w:val="32"/>
        </w:rPr>
        <w:t>团队精神。</w:t>
      </w:r>
      <w:r>
        <w:rPr>
          <w:rFonts w:ascii="仿宋" w:eastAsia="仿宋" w:hAnsi="仿宋"/>
          <w:sz w:val="32"/>
          <w:szCs w:val="32"/>
        </w:rPr>
        <w:t>具有年龄结构、学历结构和专业技术职称均合理的社会科学研究团队</w:t>
      </w:r>
      <w:r>
        <w:rPr>
          <w:rFonts w:ascii="仿宋" w:eastAsia="仿宋" w:hAnsi="仿宋" w:hint="eastAsia"/>
          <w:sz w:val="32"/>
          <w:szCs w:val="32"/>
        </w:rPr>
        <w:t>，</w:t>
      </w:r>
      <w:r>
        <w:rPr>
          <w:rFonts w:ascii="仿宋" w:eastAsia="仿宋" w:hAnsi="仿宋"/>
          <w:sz w:val="32"/>
          <w:szCs w:val="32"/>
        </w:rPr>
        <w:t>学术研究</w:t>
      </w:r>
      <w:r>
        <w:rPr>
          <w:rFonts w:ascii="仿宋" w:eastAsia="仿宋" w:hAnsi="仿宋" w:hint="eastAsia"/>
          <w:sz w:val="32"/>
          <w:szCs w:val="32"/>
        </w:rPr>
        <w:t>有</w:t>
      </w:r>
      <w:r>
        <w:rPr>
          <w:rFonts w:ascii="仿宋" w:eastAsia="仿宋" w:hAnsi="仿宋"/>
          <w:sz w:val="32"/>
          <w:szCs w:val="32"/>
        </w:rPr>
        <w:t>分工，团队成员有较强的合作精神。</w:t>
      </w:r>
    </w:p>
    <w:p w:rsidR="008630E7" w:rsidRDefault="000E1573">
      <w:pPr>
        <w:spacing w:after="160" w:line="560" w:lineRule="exact"/>
        <w:ind w:firstLine="643"/>
        <w:rPr>
          <w:rFonts w:ascii="仿宋" w:eastAsia="仿宋" w:hAnsi="仿宋" w:hint="eastAsia"/>
          <w:sz w:val="32"/>
          <w:szCs w:val="32"/>
        </w:rPr>
      </w:pPr>
      <w:r>
        <w:rPr>
          <w:rFonts w:ascii="仿宋" w:eastAsia="仿宋" w:hAnsi="仿宋"/>
          <w:b/>
          <w:sz w:val="32"/>
          <w:szCs w:val="32"/>
        </w:rPr>
        <w:t>3.</w:t>
      </w:r>
      <w:r>
        <w:rPr>
          <w:rFonts w:ascii="仿宋" w:eastAsia="仿宋" w:hAnsi="仿宋"/>
          <w:b/>
          <w:sz w:val="32"/>
          <w:szCs w:val="32"/>
        </w:rPr>
        <w:t>学术水平。</w:t>
      </w:r>
      <w:r>
        <w:rPr>
          <w:rFonts w:ascii="仿宋" w:eastAsia="仿宋" w:hAnsi="仿宋"/>
          <w:sz w:val="32"/>
          <w:szCs w:val="32"/>
        </w:rPr>
        <w:t>具有较高的</w:t>
      </w:r>
      <w:r>
        <w:rPr>
          <w:rFonts w:ascii="仿宋" w:eastAsia="仿宋" w:hAnsi="仿宋"/>
          <w:sz w:val="32"/>
          <w:szCs w:val="32"/>
        </w:rPr>
        <w:t>团体学术研究水平和较强的团体学术研究能力</w:t>
      </w:r>
      <w:r>
        <w:rPr>
          <w:rFonts w:ascii="仿宋" w:eastAsia="仿宋" w:hAnsi="仿宋" w:hint="eastAsia"/>
          <w:sz w:val="32"/>
          <w:szCs w:val="32"/>
        </w:rPr>
        <w:t>，学术成果转化运用成效明显</w:t>
      </w:r>
      <w:r>
        <w:rPr>
          <w:rFonts w:ascii="仿宋" w:eastAsia="仿宋" w:hAnsi="仿宋"/>
          <w:sz w:val="32"/>
          <w:szCs w:val="32"/>
        </w:rPr>
        <w:t>。</w:t>
      </w:r>
    </w:p>
    <w:p w:rsidR="005A545B" w:rsidRDefault="000E1573">
      <w:pPr>
        <w:spacing w:after="160" w:line="560" w:lineRule="exact"/>
        <w:ind w:firstLine="643"/>
        <w:rPr>
          <w:rFonts w:ascii="仿宋" w:eastAsia="仿宋" w:hAnsi="仿宋"/>
          <w:sz w:val="32"/>
          <w:szCs w:val="32"/>
        </w:rPr>
      </w:pPr>
      <w:r>
        <w:rPr>
          <w:rFonts w:ascii="仿宋" w:eastAsia="仿宋" w:hAnsi="仿宋" w:hint="eastAsia"/>
          <w:sz w:val="32"/>
          <w:szCs w:val="32"/>
        </w:rPr>
        <w:t>学术成果和学术成果转化运用是指近三年来的情况，即</w:t>
      </w:r>
      <w:r>
        <w:rPr>
          <w:rFonts w:ascii="仿宋" w:eastAsia="仿宋" w:hAnsi="仿宋" w:hint="eastAsia"/>
          <w:sz w:val="32"/>
          <w:szCs w:val="32"/>
        </w:rPr>
        <w:t>201</w:t>
      </w:r>
      <w:r w:rsidR="008630E7">
        <w:rPr>
          <w:rFonts w:ascii="仿宋" w:eastAsia="仿宋" w:hAnsi="仿宋" w:hint="eastAsia"/>
          <w:sz w:val="32"/>
          <w:szCs w:val="32"/>
        </w:rPr>
        <w:t>8</w:t>
      </w:r>
      <w:r>
        <w:rPr>
          <w:rFonts w:ascii="仿宋" w:eastAsia="仿宋" w:hAnsi="仿宋" w:hint="eastAsia"/>
          <w:sz w:val="32"/>
          <w:szCs w:val="32"/>
        </w:rPr>
        <w:t>年</w:t>
      </w:r>
      <w:r w:rsidR="008630E7">
        <w:rPr>
          <w:rFonts w:ascii="仿宋" w:eastAsia="仿宋" w:hAnsi="仿宋" w:hint="eastAsia"/>
          <w:sz w:val="32"/>
          <w:szCs w:val="32"/>
        </w:rPr>
        <w:t>4</w:t>
      </w:r>
      <w:r>
        <w:rPr>
          <w:rFonts w:ascii="仿宋" w:eastAsia="仿宋" w:hAnsi="仿宋" w:hint="eastAsia"/>
          <w:sz w:val="32"/>
          <w:szCs w:val="32"/>
        </w:rPr>
        <w:t>月以来的情况。</w:t>
      </w:r>
    </w:p>
    <w:p w:rsidR="005A545B" w:rsidRDefault="000E1573">
      <w:pPr>
        <w:spacing w:after="160" w:line="560" w:lineRule="exact"/>
        <w:ind w:firstLine="640"/>
        <w:rPr>
          <w:rFonts w:ascii="黑体" w:eastAsia="黑体" w:hAnsi="黑体"/>
          <w:sz w:val="32"/>
          <w:szCs w:val="32"/>
        </w:rPr>
      </w:pPr>
      <w:r>
        <w:rPr>
          <w:rFonts w:ascii="黑体" w:eastAsia="黑体" w:hAnsi="黑体"/>
          <w:sz w:val="32"/>
          <w:szCs w:val="32"/>
        </w:rPr>
        <w:t>三、</w:t>
      </w:r>
      <w:r>
        <w:rPr>
          <w:rFonts w:ascii="黑体" w:eastAsia="黑体" w:hAnsi="黑体" w:hint="eastAsia"/>
          <w:sz w:val="32"/>
          <w:szCs w:val="32"/>
        </w:rPr>
        <w:t>时间安排</w:t>
      </w:r>
    </w:p>
    <w:p w:rsidR="005A545B" w:rsidRDefault="000E1573">
      <w:pPr>
        <w:spacing w:after="160" w:line="560" w:lineRule="exact"/>
        <w:ind w:firstLine="643"/>
        <w:rPr>
          <w:rFonts w:ascii="仿宋" w:eastAsia="仿宋" w:hAnsi="仿宋"/>
          <w:b/>
          <w:sz w:val="32"/>
          <w:szCs w:val="32"/>
        </w:rPr>
      </w:pPr>
      <w:r>
        <w:rPr>
          <w:rFonts w:ascii="仿宋" w:eastAsia="仿宋" w:hAnsi="仿宋"/>
          <w:b/>
          <w:sz w:val="32"/>
          <w:szCs w:val="32"/>
        </w:rPr>
        <w:t>1.</w:t>
      </w:r>
      <w:r>
        <w:rPr>
          <w:rFonts w:ascii="仿宋" w:eastAsia="仿宋" w:hAnsi="仿宋"/>
          <w:b/>
          <w:sz w:val="32"/>
          <w:szCs w:val="32"/>
        </w:rPr>
        <w:t>申报。</w:t>
      </w:r>
      <w:r w:rsidR="008630E7">
        <w:rPr>
          <w:rFonts w:ascii="仿宋" w:eastAsia="仿宋" w:hAnsi="仿宋" w:hint="eastAsia"/>
          <w:sz w:val="32"/>
          <w:szCs w:val="32"/>
        </w:rPr>
        <w:t>2021</w:t>
      </w:r>
      <w:r>
        <w:rPr>
          <w:rFonts w:ascii="仿宋" w:eastAsia="仿宋" w:hAnsi="仿宋" w:hint="eastAsia"/>
          <w:sz w:val="32"/>
          <w:szCs w:val="32"/>
        </w:rPr>
        <w:t>年</w:t>
      </w:r>
      <w:r w:rsidR="008630E7">
        <w:rPr>
          <w:rFonts w:ascii="仿宋" w:eastAsia="仿宋" w:hAnsi="仿宋" w:hint="eastAsia"/>
          <w:sz w:val="32"/>
          <w:szCs w:val="32"/>
        </w:rPr>
        <w:t>5</w:t>
      </w:r>
      <w:r>
        <w:rPr>
          <w:rFonts w:ascii="仿宋" w:eastAsia="仿宋" w:hAnsi="仿宋" w:hint="eastAsia"/>
          <w:sz w:val="32"/>
          <w:szCs w:val="32"/>
        </w:rPr>
        <w:t>月</w:t>
      </w:r>
      <w:r w:rsidR="008630E7">
        <w:rPr>
          <w:rFonts w:ascii="仿宋" w:eastAsia="仿宋" w:hAnsi="仿宋" w:hint="eastAsia"/>
          <w:sz w:val="32"/>
          <w:szCs w:val="32"/>
        </w:rPr>
        <w:t>25</w:t>
      </w:r>
      <w:r>
        <w:rPr>
          <w:rFonts w:ascii="仿宋" w:eastAsia="仿宋" w:hAnsi="仿宋" w:hint="eastAsia"/>
          <w:sz w:val="32"/>
          <w:szCs w:val="32"/>
        </w:rPr>
        <w:t>日前，将《</w:t>
      </w:r>
      <w:r>
        <w:rPr>
          <w:rFonts w:ascii="仿宋" w:eastAsia="仿宋" w:hAnsi="仿宋"/>
          <w:sz w:val="32"/>
          <w:szCs w:val="32"/>
        </w:rPr>
        <w:t>贵州省社会科学</w:t>
      </w:r>
      <w:r>
        <w:rPr>
          <w:rFonts w:ascii="仿宋" w:eastAsia="仿宋" w:hAnsi="仿宋"/>
          <w:sz w:val="32"/>
          <w:szCs w:val="32"/>
        </w:rPr>
        <w:t>“</w:t>
      </w:r>
      <w:r>
        <w:rPr>
          <w:rFonts w:ascii="仿宋" w:eastAsia="仿宋" w:hAnsi="仿宋"/>
          <w:sz w:val="32"/>
          <w:szCs w:val="32"/>
        </w:rPr>
        <w:t>学术先锋</w:t>
      </w:r>
      <w:r w:rsidR="008630E7">
        <w:rPr>
          <w:rFonts w:ascii="仿宋" w:eastAsia="仿宋" w:hAnsi="仿宋"/>
          <w:sz w:val="32"/>
          <w:szCs w:val="32"/>
        </w:rPr>
        <w:t>”(202</w:t>
      </w:r>
      <w:r w:rsidR="008630E7">
        <w:rPr>
          <w:rFonts w:ascii="仿宋" w:eastAsia="仿宋" w:hAnsi="仿宋" w:hint="eastAsia"/>
          <w:sz w:val="32"/>
          <w:szCs w:val="32"/>
        </w:rPr>
        <w:t>1</w:t>
      </w:r>
      <w:r>
        <w:rPr>
          <w:rFonts w:ascii="仿宋" w:eastAsia="仿宋" w:hAnsi="仿宋"/>
          <w:sz w:val="32"/>
          <w:szCs w:val="32"/>
        </w:rPr>
        <w:t>年度</w:t>
      </w:r>
      <w:r>
        <w:rPr>
          <w:rFonts w:ascii="仿宋" w:eastAsia="仿宋" w:hAnsi="仿宋"/>
          <w:sz w:val="32"/>
          <w:szCs w:val="32"/>
        </w:rPr>
        <w:t>)</w:t>
      </w:r>
      <w:r>
        <w:rPr>
          <w:rFonts w:ascii="仿宋" w:eastAsia="仿宋" w:hAnsi="仿宋"/>
          <w:sz w:val="32"/>
          <w:szCs w:val="32"/>
        </w:rPr>
        <w:t>申请</w:t>
      </w:r>
      <w:r>
        <w:rPr>
          <w:rFonts w:ascii="仿宋" w:eastAsia="仿宋" w:hAnsi="仿宋"/>
          <w:sz w:val="32"/>
          <w:szCs w:val="32"/>
        </w:rPr>
        <w:t>材料</w:t>
      </w:r>
      <w:r>
        <w:rPr>
          <w:rFonts w:ascii="仿宋" w:eastAsia="仿宋" w:hAnsi="仿宋" w:hint="eastAsia"/>
          <w:sz w:val="32"/>
          <w:szCs w:val="32"/>
        </w:rPr>
        <w:t>》、《贵州省社会科学“学术先锋号”</w:t>
      </w:r>
      <w:r>
        <w:rPr>
          <w:rFonts w:ascii="仿宋" w:eastAsia="仿宋" w:hAnsi="仿宋" w:hint="eastAsia"/>
          <w:sz w:val="32"/>
          <w:szCs w:val="32"/>
        </w:rPr>
        <w:t>(</w:t>
      </w:r>
      <w:r w:rsidR="008630E7">
        <w:rPr>
          <w:rFonts w:ascii="仿宋" w:eastAsia="仿宋" w:hAnsi="仿宋" w:hint="eastAsia"/>
          <w:sz w:val="32"/>
          <w:szCs w:val="32"/>
        </w:rPr>
        <w:t>第三</w:t>
      </w:r>
      <w:r>
        <w:rPr>
          <w:rFonts w:ascii="仿宋" w:eastAsia="仿宋" w:hAnsi="仿宋" w:hint="eastAsia"/>
          <w:sz w:val="32"/>
          <w:szCs w:val="32"/>
        </w:rPr>
        <w:t>批</w:t>
      </w:r>
      <w:r>
        <w:rPr>
          <w:rFonts w:ascii="仿宋" w:eastAsia="仿宋" w:hAnsi="仿宋" w:hint="eastAsia"/>
          <w:sz w:val="32"/>
          <w:szCs w:val="32"/>
        </w:rPr>
        <w:t>)</w:t>
      </w:r>
      <w:r>
        <w:rPr>
          <w:rFonts w:ascii="仿宋" w:eastAsia="仿宋" w:hAnsi="仿宋" w:hint="eastAsia"/>
          <w:sz w:val="32"/>
          <w:szCs w:val="32"/>
        </w:rPr>
        <w:t>申请材料》纸质材料和电子文档交至省社科联研究室</w:t>
      </w:r>
      <w:r>
        <w:rPr>
          <w:rFonts w:ascii="仿宋" w:eastAsia="仿宋" w:hAnsi="仿宋"/>
          <w:sz w:val="32"/>
          <w:szCs w:val="32"/>
        </w:rPr>
        <w:t>。</w:t>
      </w:r>
      <w:r>
        <w:rPr>
          <w:rFonts w:ascii="仿宋" w:eastAsia="仿宋" w:hAnsi="仿宋" w:hint="eastAsia"/>
          <w:sz w:val="32"/>
          <w:szCs w:val="32"/>
        </w:rPr>
        <w:t>同时提交《“</w:t>
      </w:r>
      <w:r w:rsidR="008630E7">
        <w:rPr>
          <w:rFonts w:ascii="仿宋" w:eastAsia="仿宋" w:hAnsi="仿宋" w:hint="eastAsia"/>
          <w:sz w:val="32"/>
          <w:szCs w:val="32"/>
        </w:rPr>
        <w:t>2021</w:t>
      </w:r>
      <w:r>
        <w:rPr>
          <w:rFonts w:ascii="仿宋" w:eastAsia="仿宋" w:hAnsi="仿宋" w:hint="eastAsia"/>
          <w:sz w:val="32"/>
          <w:szCs w:val="32"/>
        </w:rPr>
        <w:t>年度学术先锋</w:t>
      </w:r>
      <w:r w:rsidR="008630E7">
        <w:rPr>
          <w:rFonts w:ascii="仿宋" w:eastAsia="仿宋" w:hAnsi="仿宋" w:hint="eastAsia"/>
          <w:sz w:val="32"/>
          <w:szCs w:val="32"/>
        </w:rPr>
        <w:t>”和第三</w:t>
      </w:r>
      <w:r>
        <w:rPr>
          <w:rFonts w:ascii="仿宋" w:eastAsia="仿宋" w:hAnsi="仿宋" w:hint="eastAsia"/>
          <w:sz w:val="32"/>
          <w:szCs w:val="32"/>
        </w:rPr>
        <w:t>批“学术先锋号”申报登记表》电子文档。</w:t>
      </w:r>
    </w:p>
    <w:p w:rsidR="005A545B" w:rsidRDefault="000E1573">
      <w:pPr>
        <w:spacing w:after="160" w:line="560" w:lineRule="exact"/>
        <w:ind w:firstLine="643"/>
        <w:rPr>
          <w:rFonts w:ascii="仿宋" w:eastAsia="仿宋" w:hAnsi="仿宋"/>
          <w:sz w:val="32"/>
          <w:szCs w:val="32"/>
        </w:rPr>
      </w:pPr>
      <w:r>
        <w:rPr>
          <w:rFonts w:ascii="仿宋" w:eastAsia="仿宋" w:hAnsi="仿宋"/>
          <w:b/>
          <w:sz w:val="32"/>
          <w:szCs w:val="32"/>
        </w:rPr>
        <w:t>2.</w:t>
      </w:r>
      <w:r>
        <w:rPr>
          <w:rFonts w:ascii="仿宋" w:eastAsia="仿宋" w:hAnsi="仿宋"/>
          <w:b/>
          <w:sz w:val="32"/>
          <w:szCs w:val="32"/>
        </w:rPr>
        <w:t>评</w:t>
      </w:r>
      <w:r>
        <w:rPr>
          <w:rFonts w:ascii="仿宋" w:eastAsia="仿宋" w:hAnsi="仿宋" w:hint="eastAsia"/>
          <w:b/>
          <w:sz w:val="32"/>
          <w:szCs w:val="32"/>
        </w:rPr>
        <w:t>审</w:t>
      </w:r>
      <w:r>
        <w:rPr>
          <w:rFonts w:ascii="仿宋" w:eastAsia="仿宋" w:hAnsi="仿宋"/>
          <w:sz w:val="32"/>
          <w:szCs w:val="32"/>
        </w:rPr>
        <w:t>。</w:t>
      </w:r>
      <w:r w:rsidR="008630E7">
        <w:rPr>
          <w:rFonts w:ascii="仿宋" w:eastAsia="仿宋" w:hAnsi="仿宋" w:hint="eastAsia"/>
          <w:sz w:val="32"/>
          <w:szCs w:val="32"/>
        </w:rPr>
        <w:t>5月下</w:t>
      </w:r>
      <w:r>
        <w:rPr>
          <w:rFonts w:ascii="仿宋" w:eastAsia="仿宋" w:hAnsi="仿宋" w:hint="eastAsia"/>
          <w:sz w:val="32"/>
          <w:szCs w:val="32"/>
        </w:rPr>
        <w:t>旬组织</w:t>
      </w:r>
      <w:r>
        <w:rPr>
          <w:rFonts w:ascii="仿宋" w:eastAsia="仿宋" w:hAnsi="仿宋"/>
          <w:sz w:val="32"/>
          <w:szCs w:val="32"/>
        </w:rPr>
        <w:t>专家组</w:t>
      </w:r>
      <w:r>
        <w:rPr>
          <w:rFonts w:ascii="仿宋" w:eastAsia="仿宋" w:hAnsi="仿宋" w:hint="eastAsia"/>
          <w:sz w:val="32"/>
          <w:szCs w:val="32"/>
        </w:rPr>
        <w:t>开展</w:t>
      </w:r>
      <w:r>
        <w:rPr>
          <w:rFonts w:ascii="仿宋" w:eastAsia="仿宋" w:hAnsi="仿宋"/>
          <w:sz w:val="32"/>
          <w:szCs w:val="32"/>
        </w:rPr>
        <w:t>评</w:t>
      </w:r>
      <w:r>
        <w:rPr>
          <w:rFonts w:ascii="仿宋" w:eastAsia="仿宋" w:hAnsi="仿宋" w:hint="eastAsia"/>
          <w:sz w:val="32"/>
          <w:szCs w:val="32"/>
        </w:rPr>
        <w:t>审工作</w:t>
      </w:r>
      <w:r>
        <w:rPr>
          <w:rFonts w:ascii="仿宋" w:eastAsia="仿宋" w:hAnsi="仿宋"/>
          <w:sz w:val="32"/>
          <w:szCs w:val="32"/>
        </w:rPr>
        <w:t>。</w:t>
      </w:r>
    </w:p>
    <w:p w:rsidR="005A545B" w:rsidRDefault="000E1573">
      <w:pPr>
        <w:spacing w:after="160" w:line="560" w:lineRule="exact"/>
        <w:ind w:firstLine="643"/>
        <w:rPr>
          <w:rFonts w:ascii="仿宋" w:eastAsia="仿宋" w:hAnsi="仿宋"/>
          <w:sz w:val="32"/>
          <w:szCs w:val="32"/>
        </w:rPr>
      </w:pPr>
      <w:r>
        <w:rPr>
          <w:rFonts w:ascii="仿宋" w:eastAsia="仿宋" w:hAnsi="仿宋" w:hint="eastAsia"/>
          <w:b/>
          <w:sz w:val="32"/>
          <w:szCs w:val="32"/>
        </w:rPr>
        <w:t>3.</w:t>
      </w:r>
      <w:r>
        <w:rPr>
          <w:rFonts w:ascii="仿宋" w:eastAsia="仿宋" w:hAnsi="仿宋"/>
          <w:b/>
          <w:sz w:val="32"/>
          <w:szCs w:val="32"/>
        </w:rPr>
        <w:t>公示。</w:t>
      </w:r>
      <w:r w:rsidR="008630E7">
        <w:rPr>
          <w:rFonts w:ascii="仿宋" w:eastAsia="仿宋" w:hAnsi="仿宋" w:hint="eastAsia"/>
          <w:sz w:val="32"/>
          <w:szCs w:val="32"/>
        </w:rPr>
        <w:t>6月上</w:t>
      </w:r>
      <w:r>
        <w:rPr>
          <w:rFonts w:ascii="仿宋" w:eastAsia="仿宋" w:hAnsi="仿宋" w:hint="eastAsia"/>
          <w:sz w:val="32"/>
          <w:szCs w:val="32"/>
        </w:rPr>
        <w:t>旬</w:t>
      </w:r>
      <w:r>
        <w:rPr>
          <w:rFonts w:ascii="仿宋" w:eastAsia="仿宋" w:hAnsi="仿宋"/>
          <w:sz w:val="32"/>
          <w:szCs w:val="32"/>
        </w:rPr>
        <w:t>将</w:t>
      </w:r>
      <w:r>
        <w:rPr>
          <w:rFonts w:ascii="仿宋" w:eastAsia="仿宋" w:hAnsi="仿宋" w:hint="eastAsia"/>
          <w:sz w:val="32"/>
          <w:szCs w:val="32"/>
        </w:rPr>
        <w:t>专家</w:t>
      </w:r>
      <w:r>
        <w:rPr>
          <w:rFonts w:ascii="仿宋" w:eastAsia="仿宋" w:hAnsi="仿宋"/>
          <w:sz w:val="32"/>
          <w:szCs w:val="32"/>
        </w:rPr>
        <w:t>组评定的</w:t>
      </w:r>
      <w:r>
        <w:rPr>
          <w:rFonts w:ascii="仿宋" w:eastAsia="仿宋" w:hAnsi="仿宋" w:hint="eastAsia"/>
          <w:sz w:val="32"/>
          <w:szCs w:val="32"/>
        </w:rPr>
        <w:t>“</w:t>
      </w:r>
      <w:r>
        <w:rPr>
          <w:rFonts w:ascii="仿宋" w:eastAsia="仿宋" w:hAnsi="仿宋"/>
          <w:sz w:val="32"/>
          <w:szCs w:val="32"/>
        </w:rPr>
        <w:t>学术先锋</w:t>
      </w:r>
      <w:r>
        <w:rPr>
          <w:rFonts w:ascii="仿宋" w:eastAsia="仿宋" w:hAnsi="仿宋" w:hint="eastAsia"/>
          <w:sz w:val="32"/>
          <w:szCs w:val="32"/>
        </w:rPr>
        <w:t>”</w:t>
      </w:r>
      <w:r>
        <w:rPr>
          <w:rFonts w:ascii="仿宋" w:eastAsia="仿宋" w:hAnsi="仿宋"/>
          <w:sz w:val="32"/>
          <w:szCs w:val="32"/>
        </w:rPr>
        <w:t>和</w:t>
      </w:r>
      <w:r>
        <w:rPr>
          <w:rFonts w:ascii="仿宋" w:eastAsia="仿宋" w:hAnsi="仿宋" w:hint="eastAsia"/>
          <w:sz w:val="32"/>
          <w:szCs w:val="32"/>
        </w:rPr>
        <w:t>“</w:t>
      </w:r>
      <w:r>
        <w:rPr>
          <w:rFonts w:ascii="仿宋" w:eastAsia="仿宋" w:hAnsi="仿宋"/>
          <w:sz w:val="32"/>
          <w:szCs w:val="32"/>
        </w:rPr>
        <w:t>学术先锋号</w:t>
      </w:r>
      <w:r>
        <w:rPr>
          <w:rFonts w:ascii="仿宋" w:eastAsia="仿宋" w:hAnsi="仿宋" w:hint="eastAsia"/>
          <w:sz w:val="32"/>
          <w:szCs w:val="32"/>
        </w:rPr>
        <w:t>”</w:t>
      </w:r>
      <w:r>
        <w:rPr>
          <w:rFonts w:ascii="仿宋" w:eastAsia="仿宋" w:hAnsi="仿宋"/>
          <w:sz w:val="32"/>
          <w:szCs w:val="32"/>
        </w:rPr>
        <w:t>名单</w:t>
      </w:r>
      <w:r>
        <w:rPr>
          <w:rFonts w:ascii="仿宋" w:eastAsia="仿宋" w:hAnsi="仿宋" w:hint="eastAsia"/>
          <w:sz w:val="32"/>
          <w:szCs w:val="32"/>
        </w:rPr>
        <w:t>进行</w:t>
      </w:r>
      <w:r>
        <w:rPr>
          <w:rFonts w:ascii="仿宋" w:eastAsia="仿宋" w:hAnsi="仿宋"/>
          <w:sz w:val="32"/>
          <w:szCs w:val="32"/>
        </w:rPr>
        <w:t>5</w:t>
      </w:r>
      <w:r>
        <w:rPr>
          <w:rFonts w:ascii="仿宋" w:eastAsia="仿宋" w:hAnsi="仿宋"/>
          <w:sz w:val="32"/>
          <w:szCs w:val="32"/>
        </w:rPr>
        <w:t>个工作日</w:t>
      </w:r>
      <w:r>
        <w:rPr>
          <w:rFonts w:ascii="仿宋" w:eastAsia="仿宋" w:hAnsi="仿宋" w:hint="eastAsia"/>
          <w:sz w:val="32"/>
          <w:szCs w:val="32"/>
        </w:rPr>
        <w:t>网络公</w:t>
      </w:r>
      <w:r>
        <w:rPr>
          <w:rFonts w:ascii="仿宋" w:eastAsia="仿宋" w:hAnsi="仿宋"/>
          <w:sz w:val="32"/>
          <w:szCs w:val="32"/>
        </w:rPr>
        <w:t>示。</w:t>
      </w:r>
    </w:p>
    <w:p w:rsidR="005A545B" w:rsidRDefault="000E1573">
      <w:pPr>
        <w:spacing w:after="160" w:line="560" w:lineRule="exact"/>
        <w:ind w:firstLine="643"/>
        <w:rPr>
          <w:rFonts w:ascii="仿宋" w:eastAsia="仿宋" w:hAnsi="仿宋"/>
          <w:sz w:val="32"/>
          <w:szCs w:val="32"/>
        </w:rPr>
      </w:pPr>
      <w:r>
        <w:rPr>
          <w:rFonts w:ascii="仿宋" w:eastAsia="仿宋" w:hAnsi="仿宋" w:hint="eastAsia"/>
          <w:b/>
          <w:sz w:val="32"/>
          <w:szCs w:val="32"/>
        </w:rPr>
        <w:t>4</w:t>
      </w:r>
      <w:r>
        <w:rPr>
          <w:rFonts w:ascii="仿宋" w:eastAsia="仿宋" w:hAnsi="仿宋"/>
          <w:b/>
          <w:sz w:val="32"/>
          <w:szCs w:val="32"/>
        </w:rPr>
        <w:t>.</w:t>
      </w:r>
      <w:r>
        <w:rPr>
          <w:rFonts w:ascii="仿宋" w:eastAsia="仿宋" w:hAnsi="仿宋"/>
          <w:b/>
          <w:sz w:val="32"/>
          <w:szCs w:val="32"/>
        </w:rPr>
        <w:t>征求意见</w:t>
      </w:r>
      <w:r>
        <w:rPr>
          <w:rFonts w:ascii="仿宋" w:eastAsia="仿宋" w:hAnsi="仿宋"/>
          <w:sz w:val="32"/>
          <w:szCs w:val="32"/>
        </w:rPr>
        <w:t>。</w:t>
      </w:r>
      <w:r>
        <w:rPr>
          <w:rFonts w:ascii="仿宋" w:eastAsia="仿宋" w:hAnsi="仿宋"/>
          <w:sz w:val="32"/>
          <w:szCs w:val="32"/>
        </w:rPr>
        <w:t>按</w:t>
      </w:r>
      <w:r>
        <w:rPr>
          <w:rFonts w:ascii="仿宋" w:eastAsia="仿宋" w:hAnsi="仿宋" w:hint="eastAsia"/>
          <w:sz w:val="32"/>
          <w:szCs w:val="32"/>
        </w:rPr>
        <w:t>照</w:t>
      </w:r>
      <w:r>
        <w:rPr>
          <w:rFonts w:ascii="仿宋" w:eastAsia="仿宋" w:hAnsi="仿宋"/>
          <w:sz w:val="32"/>
          <w:szCs w:val="32"/>
        </w:rPr>
        <w:t>管理权限，</w:t>
      </w:r>
      <w:r>
        <w:rPr>
          <w:rFonts w:ascii="仿宋" w:eastAsia="仿宋" w:hAnsi="仿宋" w:hint="eastAsia"/>
          <w:sz w:val="32"/>
          <w:szCs w:val="32"/>
        </w:rPr>
        <w:t>向</w:t>
      </w:r>
      <w:r>
        <w:rPr>
          <w:rFonts w:ascii="仿宋" w:eastAsia="仿宋" w:hAnsi="仿宋"/>
          <w:sz w:val="32"/>
          <w:szCs w:val="32"/>
        </w:rPr>
        <w:t>相应的纪检监察部门</w:t>
      </w:r>
      <w:r>
        <w:rPr>
          <w:rFonts w:ascii="仿宋" w:eastAsia="仿宋" w:hAnsi="仿宋" w:hint="eastAsia"/>
          <w:sz w:val="32"/>
          <w:szCs w:val="32"/>
        </w:rPr>
        <w:t>征求</w:t>
      </w:r>
      <w:r>
        <w:rPr>
          <w:rFonts w:ascii="仿宋" w:eastAsia="仿宋" w:hAnsi="仿宋"/>
          <w:sz w:val="32"/>
          <w:szCs w:val="32"/>
        </w:rPr>
        <w:t>申报对象廉洁自律结论性意见</w:t>
      </w:r>
      <w:r>
        <w:rPr>
          <w:rFonts w:ascii="仿宋" w:eastAsia="仿宋" w:hAnsi="仿宋" w:hint="eastAsia"/>
          <w:sz w:val="32"/>
          <w:szCs w:val="32"/>
        </w:rPr>
        <w:t>，向所在单位科研管理部门征求申报对象学术端正与否结论性意见。</w:t>
      </w:r>
    </w:p>
    <w:p w:rsidR="005A545B" w:rsidRDefault="000E1573">
      <w:pPr>
        <w:spacing w:after="160" w:line="560" w:lineRule="exact"/>
        <w:ind w:firstLine="643"/>
        <w:rPr>
          <w:rFonts w:ascii="仿宋" w:eastAsia="仿宋" w:hAnsi="仿宋"/>
          <w:sz w:val="32"/>
          <w:szCs w:val="32"/>
        </w:rPr>
      </w:pPr>
      <w:r>
        <w:rPr>
          <w:rFonts w:ascii="仿宋" w:eastAsia="仿宋" w:hAnsi="仿宋" w:hint="eastAsia"/>
          <w:b/>
          <w:sz w:val="32"/>
          <w:szCs w:val="32"/>
        </w:rPr>
        <w:lastRenderedPageBreak/>
        <w:t>5</w:t>
      </w:r>
      <w:r>
        <w:rPr>
          <w:rFonts w:ascii="仿宋" w:eastAsia="仿宋" w:hAnsi="仿宋"/>
          <w:b/>
          <w:sz w:val="32"/>
          <w:szCs w:val="32"/>
        </w:rPr>
        <w:t>.</w:t>
      </w:r>
      <w:r>
        <w:rPr>
          <w:rFonts w:ascii="仿宋" w:eastAsia="仿宋" w:hAnsi="仿宋"/>
          <w:b/>
          <w:sz w:val="32"/>
          <w:szCs w:val="32"/>
        </w:rPr>
        <w:t>授予称号。</w:t>
      </w:r>
      <w:r w:rsidR="008630E7">
        <w:rPr>
          <w:rFonts w:ascii="仿宋" w:eastAsia="仿宋" w:hAnsi="仿宋" w:hint="eastAsia"/>
          <w:sz w:val="32"/>
          <w:szCs w:val="32"/>
        </w:rPr>
        <w:t>6</w:t>
      </w:r>
      <w:r>
        <w:rPr>
          <w:rFonts w:ascii="仿宋" w:eastAsia="仿宋" w:hAnsi="仿宋" w:hint="eastAsia"/>
          <w:sz w:val="32"/>
          <w:szCs w:val="32"/>
        </w:rPr>
        <w:t>月份</w:t>
      </w:r>
      <w:r w:rsidR="008630E7">
        <w:rPr>
          <w:rFonts w:ascii="仿宋" w:eastAsia="仿宋" w:hAnsi="仿宋" w:hint="eastAsia"/>
          <w:sz w:val="32"/>
          <w:szCs w:val="32"/>
        </w:rPr>
        <w:t>对2021</w:t>
      </w:r>
      <w:r>
        <w:rPr>
          <w:rFonts w:ascii="仿宋" w:eastAsia="仿宋" w:hAnsi="仿宋" w:hint="eastAsia"/>
          <w:sz w:val="32"/>
          <w:szCs w:val="32"/>
        </w:rPr>
        <w:t>年度</w:t>
      </w:r>
      <w:r w:rsidR="008630E7">
        <w:rPr>
          <w:rFonts w:ascii="仿宋" w:eastAsia="仿宋" w:hAnsi="仿宋" w:hint="eastAsia"/>
          <w:sz w:val="32"/>
          <w:szCs w:val="32"/>
        </w:rPr>
        <w:t>“</w:t>
      </w:r>
      <w:r>
        <w:rPr>
          <w:rFonts w:ascii="仿宋" w:eastAsia="仿宋" w:hAnsi="仿宋" w:hint="eastAsia"/>
          <w:sz w:val="32"/>
          <w:szCs w:val="32"/>
        </w:rPr>
        <w:t>学术先锋”和第</w:t>
      </w:r>
      <w:r w:rsidR="008630E7">
        <w:rPr>
          <w:rFonts w:ascii="仿宋" w:eastAsia="仿宋" w:hAnsi="仿宋" w:hint="eastAsia"/>
          <w:sz w:val="32"/>
          <w:szCs w:val="32"/>
        </w:rPr>
        <w:t>三</w:t>
      </w:r>
      <w:r>
        <w:rPr>
          <w:rFonts w:ascii="仿宋" w:eastAsia="仿宋" w:hAnsi="仿宋" w:hint="eastAsia"/>
          <w:sz w:val="32"/>
          <w:szCs w:val="32"/>
        </w:rPr>
        <w:t>批“学术先锋号”</w:t>
      </w:r>
      <w:r w:rsidR="008630E7">
        <w:rPr>
          <w:rFonts w:ascii="仿宋" w:eastAsia="仿宋" w:hAnsi="仿宋" w:hint="eastAsia"/>
          <w:sz w:val="32"/>
          <w:szCs w:val="32"/>
        </w:rPr>
        <w:t>进行</w:t>
      </w:r>
      <w:r>
        <w:rPr>
          <w:rFonts w:ascii="仿宋" w:eastAsia="仿宋" w:hAnsi="仿宋" w:hint="eastAsia"/>
          <w:sz w:val="32"/>
          <w:szCs w:val="32"/>
        </w:rPr>
        <w:t>命名</w:t>
      </w:r>
      <w:r>
        <w:rPr>
          <w:rFonts w:ascii="仿宋" w:eastAsia="仿宋" w:hAnsi="仿宋" w:hint="eastAsia"/>
          <w:sz w:val="32"/>
          <w:szCs w:val="32"/>
        </w:rPr>
        <w:t>。</w:t>
      </w:r>
    </w:p>
    <w:p w:rsidR="005A545B" w:rsidRDefault="000E1573">
      <w:pPr>
        <w:spacing w:after="160" w:line="560" w:lineRule="exact"/>
        <w:ind w:firstLine="643"/>
        <w:rPr>
          <w:rFonts w:ascii="仿宋" w:eastAsia="仿宋" w:hAnsi="仿宋"/>
          <w:sz w:val="32"/>
          <w:szCs w:val="32"/>
        </w:rPr>
      </w:pPr>
      <w:r>
        <w:rPr>
          <w:rFonts w:ascii="仿宋" w:eastAsia="仿宋" w:hAnsi="仿宋" w:hint="eastAsia"/>
          <w:sz w:val="32"/>
          <w:szCs w:val="32"/>
        </w:rPr>
        <w:t>附件：</w:t>
      </w:r>
    </w:p>
    <w:p w:rsidR="005A545B" w:rsidRDefault="000E1573">
      <w:pPr>
        <w:spacing w:after="160" w:line="560" w:lineRule="exact"/>
        <w:ind w:firstLine="643"/>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《贵州省社会科学“学术先锋”</w:t>
      </w:r>
      <w:r w:rsidR="008630E7">
        <w:rPr>
          <w:rFonts w:ascii="仿宋" w:eastAsia="仿宋" w:hAnsi="仿宋" w:hint="eastAsia"/>
          <w:sz w:val="32"/>
          <w:szCs w:val="32"/>
        </w:rPr>
        <w:t>(2021</w:t>
      </w:r>
      <w:r>
        <w:rPr>
          <w:rFonts w:ascii="仿宋" w:eastAsia="仿宋" w:hAnsi="仿宋" w:hint="eastAsia"/>
          <w:sz w:val="32"/>
          <w:szCs w:val="32"/>
        </w:rPr>
        <w:t>年度</w:t>
      </w:r>
      <w:r>
        <w:rPr>
          <w:rFonts w:ascii="仿宋" w:eastAsia="仿宋" w:hAnsi="仿宋" w:hint="eastAsia"/>
          <w:sz w:val="32"/>
          <w:szCs w:val="32"/>
        </w:rPr>
        <w:t>)</w:t>
      </w:r>
      <w:r>
        <w:rPr>
          <w:rFonts w:ascii="仿宋" w:eastAsia="仿宋" w:hAnsi="仿宋" w:hint="eastAsia"/>
          <w:sz w:val="32"/>
          <w:szCs w:val="32"/>
        </w:rPr>
        <w:t>申请材料登记表》</w:t>
      </w:r>
    </w:p>
    <w:p w:rsidR="005A545B" w:rsidRDefault="000E1573">
      <w:pPr>
        <w:spacing w:after="160" w:line="560" w:lineRule="exact"/>
        <w:ind w:firstLine="643"/>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《贵州省社会科学“学术先锋号”</w:t>
      </w:r>
      <w:r>
        <w:rPr>
          <w:rFonts w:ascii="仿宋" w:eastAsia="仿宋" w:hAnsi="仿宋" w:hint="eastAsia"/>
          <w:sz w:val="32"/>
          <w:szCs w:val="32"/>
        </w:rPr>
        <w:t>(</w:t>
      </w:r>
      <w:r w:rsidR="008630E7">
        <w:rPr>
          <w:rFonts w:ascii="仿宋" w:eastAsia="仿宋" w:hAnsi="仿宋" w:hint="eastAsia"/>
          <w:sz w:val="32"/>
          <w:szCs w:val="32"/>
        </w:rPr>
        <w:t>第三</w:t>
      </w:r>
      <w:r>
        <w:rPr>
          <w:rFonts w:ascii="仿宋" w:eastAsia="仿宋" w:hAnsi="仿宋" w:hint="eastAsia"/>
          <w:sz w:val="32"/>
          <w:szCs w:val="32"/>
        </w:rPr>
        <w:t>批</w:t>
      </w:r>
      <w:r>
        <w:rPr>
          <w:rFonts w:ascii="仿宋" w:eastAsia="仿宋" w:hAnsi="仿宋" w:hint="eastAsia"/>
          <w:sz w:val="32"/>
          <w:szCs w:val="32"/>
        </w:rPr>
        <w:t>)</w:t>
      </w:r>
      <w:r>
        <w:rPr>
          <w:rFonts w:ascii="仿宋" w:eastAsia="仿宋" w:hAnsi="仿宋" w:hint="eastAsia"/>
          <w:sz w:val="32"/>
          <w:szCs w:val="32"/>
        </w:rPr>
        <w:t>申请材料登记表》</w:t>
      </w:r>
    </w:p>
    <w:p w:rsidR="005A545B" w:rsidRDefault="000E1573">
      <w:pPr>
        <w:spacing w:after="160" w:line="560" w:lineRule="exact"/>
        <w:ind w:firstLine="643"/>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《遴选贵州省社会科学“</w:t>
      </w:r>
      <w:r w:rsidR="008630E7">
        <w:rPr>
          <w:rFonts w:ascii="仿宋" w:eastAsia="仿宋" w:hAnsi="仿宋" w:hint="eastAsia"/>
          <w:sz w:val="32"/>
          <w:szCs w:val="32"/>
        </w:rPr>
        <w:t>2021</w:t>
      </w:r>
      <w:r>
        <w:rPr>
          <w:rFonts w:ascii="仿宋" w:eastAsia="仿宋" w:hAnsi="仿宋" w:hint="eastAsia"/>
          <w:sz w:val="32"/>
          <w:szCs w:val="32"/>
        </w:rPr>
        <w:t>年度学术先锋”申报登记表》</w:t>
      </w:r>
    </w:p>
    <w:p w:rsidR="005A545B" w:rsidRDefault="000E1573">
      <w:pPr>
        <w:spacing w:after="160" w:line="560" w:lineRule="exact"/>
        <w:ind w:firstLine="643"/>
        <w:rPr>
          <w:rFonts w:ascii="仿宋" w:eastAsia="仿宋" w:hAnsi="仿宋"/>
          <w:sz w:val="32"/>
          <w:szCs w:val="32"/>
        </w:rPr>
      </w:pPr>
      <w:r>
        <w:rPr>
          <w:rFonts w:ascii="仿宋" w:eastAsia="仿宋" w:hAnsi="仿宋" w:hint="eastAsia"/>
          <w:sz w:val="32"/>
          <w:szCs w:val="32"/>
        </w:rPr>
        <w:t>4.</w:t>
      </w:r>
      <w:r w:rsidR="008630E7">
        <w:rPr>
          <w:rFonts w:ascii="仿宋" w:eastAsia="仿宋" w:hAnsi="仿宋" w:hint="eastAsia"/>
          <w:sz w:val="32"/>
          <w:szCs w:val="32"/>
        </w:rPr>
        <w:t>《遴选贵州省社会科学第三</w:t>
      </w:r>
      <w:r>
        <w:rPr>
          <w:rFonts w:ascii="仿宋" w:eastAsia="仿宋" w:hAnsi="仿宋" w:hint="eastAsia"/>
          <w:sz w:val="32"/>
          <w:szCs w:val="32"/>
        </w:rPr>
        <w:t>批“学术先锋号”申报登记表》</w:t>
      </w:r>
    </w:p>
    <w:p w:rsidR="005A545B" w:rsidRDefault="005A545B">
      <w:pPr>
        <w:spacing w:after="160" w:line="560" w:lineRule="exact"/>
        <w:ind w:firstLine="643"/>
        <w:rPr>
          <w:rFonts w:ascii="仿宋" w:eastAsia="仿宋" w:hAnsi="仿宋"/>
          <w:sz w:val="32"/>
          <w:szCs w:val="32"/>
        </w:rPr>
      </w:pPr>
    </w:p>
    <w:p w:rsidR="005A545B" w:rsidRDefault="000E1573">
      <w:pPr>
        <w:spacing w:after="160" w:line="560" w:lineRule="exact"/>
        <w:ind w:firstLineChars="400" w:firstLine="1280"/>
        <w:rPr>
          <w:rFonts w:ascii="仿宋" w:eastAsia="仿宋" w:hAnsi="仿宋"/>
          <w:sz w:val="32"/>
          <w:szCs w:val="32"/>
        </w:rPr>
      </w:pPr>
      <w:r>
        <w:rPr>
          <w:rFonts w:ascii="仿宋" w:eastAsia="仿宋" w:hAnsi="仿宋" w:hint="eastAsia"/>
          <w:sz w:val="32"/>
          <w:szCs w:val="32"/>
        </w:rPr>
        <w:t>贵州省社会科学界联合会</w:t>
      </w:r>
      <w:r>
        <w:rPr>
          <w:rFonts w:ascii="仿宋" w:eastAsia="仿宋" w:hAnsi="仿宋" w:hint="eastAsia"/>
          <w:sz w:val="32"/>
          <w:szCs w:val="32"/>
        </w:rPr>
        <w:t xml:space="preserve">      </w:t>
      </w:r>
      <w:r>
        <w:rPr>
          <w:rFonts w:ascii="仿宋" w:eastAsia="仿宋" w:hAnsi="仿宋" w:hint="eastAsia"/>
          <w:sz w:val="32"/>
          <w:szCs w:val="32"/>
        </w:rPr>
        <w:t>贵州省教育厅</w:t>
      </w:r>
    </w:p>
    <w:p w:rsidR="005A545B" w:rsidRDefault="008630E7">
      <w:pPr>
        <w:spacing w:after="160" w:line="560" w:lineRule="exact"/>
        <w:ind w:firstLineChars="1105" w:firstLine="3536"/>
        <w:rPr>
          <w:rFonts w:ascii="仿宋" w:eastAsia="仿宋" w:hAnsi="仿宋"/>
          <w:sz w:val="32"/>
          <w:szCs w:val="32"/>
        </w:rPr>
      </w:pPr>
      <w:r>
        <w:rPr>
          <w:rFonts w:ascii="仿宋" w:eastAsia="仿宋" w:hAnsi="仿宋" w:hint="eastAsia"/>
          <w:sz w:val="32"/>
          <w:szCs w:val="32"/>
        </w:rPr>
        <w:t>2021</w:t>
      </w:r>
      <w:r w:rsidR="000E1573">
        <w:rPr>
          <w:rFonts w:ascii="仿宋" w:eastAsia="仿宋" w:hAnsi="仿宋" w:hint="eastAsia"/>
          <w:sz w:val="32"/>
          <w:szCs w:val="32"/>
        </w:rPr>
        <w:t>年</w:t>
      </w:r>
      <w:r>
        <w:rPr>
          <w:rFonts w:ascii="仿宋" w:eastAsia="仿宋" w:hAnsi="仿宋" w:hint="eastAsia"/>
          <w:sz w:val="32"/>
          <w:szCs w:val="32"/>
        </w:rPr>
        <w:t>5</w:t>
      </w:r>
      <w:r w:rsidR="000E1573">
        <w:rPr>
          <w:rFonts w:ascii="仿宋" w:eastAsia="仿宋" w:hAnsi="仿宋" w:hint="eastAsia"/>
          <w:sz w:val="32"/>
          <w:szCs w:val="32"/>
        </w:rPr>
        <w:t>月</w:t>
      </w:r>
      <w:r>
        <w:rPr>
          <w:rFonts w:ascii="仿宋" w:eastAsia="仿宋" w:hAnsi="仿宋" w:hint="eastAsia"/>
          <w:sz w:val="32"/>
          <w:szCs w:val="32"/>
        </w:rPr>
        <w:t>8</w:t>
      </w:r>
      <w:r w:rsidR="000E1573">
        <w:rPr>
          <w:rFonts w:ascii="仿宋" w:eastAsia="仿宋" w:hAnsi="仿宋" w:hint="eastAsia"/>
          <w:sz w:val="32"/>
          <w:szCs w:val="32"/>
        </w:rPr>
        <w:t>日</w:t>
      </w:r>
    </w:p>
    <w:p w:rsidR="005A545B" w:rsidRDefault="005A545B">
      <w:pPr>
        <w:spacing w:after="160" w:line="560" w:lineRule="exact"/>
        <w:ind w:firstLine="643"/>
        <w:rPr>
          <w:rFonts w:ascii="仿宋" w:eastAsia="仿宋" w:hAnsi="仿宋"/>
          <w:sz w:val="32"/>
          <w:szCs w:val="32"/>
        </w:rPr>
      </w:pPr>
    </w:p>
    <w:tbl>
      <w:tblPr>
        <w:tblStyle w:val="a9"/>
        <w:tblW w:w="0" w:type="auto"/>
        <w:tblLook w:val="04A0"/>
      </w:tblPr>
      <w:tblGrid>
        <w:gridCol w:w="8522"/>
      </w:tblGrid>
      <w:tr w:rsidR="005A545B">
        <w:tc>
          <w:tcPr>
            <w:tcW w:w="8522" w:type="dxa"/>
            <w:tcBorders>
              <w:left w:val="nil"/>
              <w:right w:val="nil"/>
            </w:tcBorders>
          </w:tcPr>
          <w:p w:rsidR="005A545B" w:rsidRDefault="000E1573">
            <w:pPr>
              <w:spacing w:after="160" w:line="560" w:lineRule="exact"/>
              <w:rPr>
                <w:rFonts w:ascii="仿宋" w:eastAsia="仿宋" w:hAnsi="仿宋"/>
                <w:sz w:val="32"/>
                <w:szCs w:val="32"/>
              </w:rPr>
            </w:pPr>
            <w:r>
              <w:rPr>
                <w:rFonts w:ascii="仿宋" w:eastAsia="仿宋" w:hAnsi="仿宋" w:hint="eastAsia"/>
                <w:sz w:val="32"/>
                <w:szCs w:val="32"/>
              </w:rPr>
              <w:t>贵州省社会科学界联合会办公室</w:t>
            </w:r>
            <w:r w:rsidR="008630E7">
              <w:rPr>
                <w:rFonts w:ascii="仿宋" w:eastAsia="仿宋" w:hAnsi="仿宋" w:hint="eastAsia"/>
                <w:sz w:val="32"/>
                <w:szCs w:val="32"/>
              </w:rPr>
              <w:t xml:space="preserve">    2021</w:t>
            </w:r>
            <w:r>
              <w:rPr>
                <w:rFonts w:ascii="仿宋" w:eastAsia="仿宋" w:hAnsi="仿宋" w:hint="eastAsia"/>
                <w:sz w:val="32"/>
                <w:szCs w:val="32"/>
              </w:rPr>
              <w:t>年</w:t>
            </w:r>
            <w:r w:rsidR="008630E7">
              <w:rPr>
                <w:rFonts w:ascii="仿宋" w:eastAsia="仿宋" w:hAnsi="仿宋" w:hint="eastAsia"/>
                <w:sz w:val="32"/>
                <w:szCs w:val="32"/>
              </w:rPr>
              <w:t>5</w:t>
            </w:r>
            <w:r>
              <w:rPr>
                <w:rFonts w:ascii="仿宋" w:eastAsia="仿宋" w:hAnsi="仿宋" w:hint="eastAsia"/>
                <w:sz w:val="32"/>
                <w:szCs w:val="32"/>
              </w:rPr>
              <w:t>月</w:t>
            </w:r>
            <w:r w:rsidR="008630E7">
              <w:rPr>
                <w:rFonts w:ascii="仿宋" w:eastAsia="仿宋" w:hAnsi="仿宋" w:hint="eastAsia"/>
                <w:sz w:val="32"/>
                <w:szCs w:val="32"/>
              </w:rPr>
              <w:t>12</w:t>
            </w:r>
            <w:r>
              <w:rPr>
                <w:rFonts w:ascii="仿宋" w:eastAsia="仿宋" w:hAnsi="仿宋" w:hint="eastAsia"/>
                <w:sz w:val="32"/>
                <w:szCs w:val="32"/>
              </w:rPr>
              <w:t>日印发</w:t>
            </w:r>
          </w:p>
        </w:tc>
      </w:tr>
    </w:tbl>
    <w:p w:rsidR="005A545B" w:rsidRDefault="000E1573" w:rsidP="008630E7">
      <w:pPr>
        <w:spacing w:after="160" w:line="560" w:lineRule="exact"/>
        <w:ind w:firstLineChars="1950" w:firstLine="6240"/>
        <w:rPr>
          <w:rFonts w:ascii="仿宋" w:eastAsia="仿宋" w:hAnsi="仿宋"/>
          <w:sz w:val="32"/>
          <w:szCs w:val="32"/>
        </w:rPr>
      </w:pPr>
      <w:r>
        <w:rPr>
          <w:rFonts w:ascii="仿宋" w:eastAsia="仿宋" w:hAnsi="仿宋" w:hint="eastAsia"/>
          <w:sz w:val="32"/>
          <w:szCs w:val="32"/>
        </w:rPr>
        <w:t>共印</w:t>
      </w:r>
      <w:r w:rsidR="008630E7">
        <w:rPr>
          <w:rFonts w:ascii="仿宋" w:eastAsia="仿宋" w:hAnsi="仿宋" w:hint="eastAsia"/>
          <w:sz w:val="32"/>
          <w:szCs w:val="32"/>
        </w:rPr>
        <w:t>1</w:t>
      </w:r>
      <w:r>
        <w:rPr>
          <w:rFonts w:ascii="仿宋" w:eastAsia="仿宋" w:hAnsi="仿宋" w:hint="eastAsia"/>
          <w:sz w:val="32"/>
          <w:szCs w:val="32"/>
        </w:rPr>
        <w:t>0</w:t>
      </w:r>
      <w:r>
        <w:rPr>
          <w:rFonts w:ascii="仿宋" w:eastAsia="仿宋" w:hAnsi="仿宋" w:hint="eastAsia"/>
          <w:sz w:val="32"/>
          <w:szCs w:val="32"/>
        </w:rPr>
        <w:t>份</w:t>
      </w:r>
    </w:p>
    <w:sectPr w:rsidR="005A545B" w:rsidSect="005A545B">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1573" w:rsidRDefault="000E1573" w:rsidP="005A545B">
      <w:r>
        <w:separator/>
      </w:r>
    </w:p>
  </w:endnote>
  <w:endnote w:type="continuationSeparator" w:id="1">
    <w:p w:rsidR="000E1573" w:rsidRDefault="000E1573" w:rsidP="005A54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45B" w:rsidRDefault="005A545B">
    <w:pPr>
      <w:pStyle w:val="a4"/>
      <w:snapToGrid w:val="0"/>
      <w:spacing w:after="160"/>
      <w:jc w:val="left"/>
      <w:rPr>
        <w:rFonts w:hAnsi="宋体"/>
      </w:rPr>
    </w:pPr>
    <w:r w:rsidRPr="005A545B">
      <w:rPr>
        <w:sz w:val="20"/>
      </w:rPr>
      <w:pict>
        <v:shapetype id="_x0000_t202" coordsize="21600,21600" o:spt="202" path="m,l,21600r21600,l21600,xe">
          <v:stroke joinstyle="miter"/>
          <v:path gradientshapeok="t" o:connecttype="rect"/>
        </v:shapetype>
        <v:shape id="_x0000_s4097" type="#_x0000_t202" style="position:absolute;margin-left:0;margin-top:0;width:4.5pt;height:18.9pt;z-index:251625472;mso-wrap-style:none;mso-position-horizontal:center;mso-position-horizontal-relative:margin" o:preferrelative="t" filled="f" stroked="f">
          <v:textbox style="mso-fit-shape-to-text:t" inset="0,0,0,0">
            <w:txbxContent>
              <w:p w:rsidR="005A545B" w:rsidRDefault="005A545B">
                <w:pPr>
                  <w:pStyle w:val="a4"/>
                  <w:snapToGrid w:val="0"/>
                  <w:spacing w:after="160"/>
                  <w:jc w:val="left"/>
                  <w:rPr>
                    <w:rFonts w:hAnsi="宋体"/>
                  </w:rPr>
                </w:pPr>
                <w:r>
                  <w:rPr>
                    <w:rFonts w:hAnsi="宋体"/>
                  </w:rPr>
                  <w:fldChar w:fldCharType="begin"/>
                </w:r>
                <w:r w:rsidR="000E1573">
                  <w:instrText>PAGE  \* MERGEFORMAT</w:instrText>
                </w:r>
                <w:r w:rsidRPr="005A545B">
                  <w:fldChar w:fldCharType="separate"/>
                </w:r>
                <w:r w:rsidR="008630E7" w:rsidRPr="008630E7">
                  <w:rPr>
                    <w:rFonts w:hAnsi="宋体"/>
                    <w:noProof/>
                  </w:rPr>
                  <w:t>5</w:t>
                </w:r>
                <w:r>
                  <w:rPr>
                    <w:rFonts w:hAnsi="宋体"/>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1573" w:rsidRDefault="000E1573" w:rsidP="005A545B">
      <w:r>
        <w:separator/>
      </w:r>
    </w:p>
  </w:footnote>
  <w:footnote w:type="continuationSeparator" w:id="1">
    <w:p w:rsidR="000E1573" w:rsidRDefault="000E1573" w:rsidP="005A54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isplayHorizontalDrawingGridEvery w:val="0"/>
  <w:displayVerticalDrawingGridEvery w:val="2"/>
  <w:characterSpacingControl w:val="compressPunctuation"/>
  <w:hdrShapeDefaults>
    <o:shapedefaults v:ext="edit" spidmax="6146"/>
    <o:shapelayout v:ext="edit">
      <o:idmap v:ext="edit" data="3,4"/>
    </o:shapelayout>
  </w:hdrShapeDefaults>
  <w:footnotePr>
    <w:footnote w:id="0"/>
    <w:footnote w:id="1"/>
  </w:footnotePr>
  <w:endnotePr>
    <w:endnote w:id="0"/>
    <w:endnote w:id="1"/>
  </w:endnotePr>
  <w:compat>
    <w:balanceSingleByteDoubleByteWidth/>
    <w:ulTrailSpace/>
    <w:adjustLineHeightInTable/>
    <w:useFELayout/>
  </w:compat>
  <w:rsids>
    <w:rsidRoot w:val="005A545B"/>
    <w:rsid w:val="000E1573"/>
    <w:rsid w:val="005A545B"/>
    <w:rsid w:val="008630E7"/>
    <w:rsid w:val="01D46153"/>
    <w:rsid w:val="02034790"/>
    <w:rsid w:val="046C24E4"/>
    <w:rsid w:val="087B21E0"/>
    <w:rsid w:val="092C261A"/>
    <w:rsid w:val="0D19123D"/>
    <w:rsid w:val="0E501EE8"/>
    <w:rsid w:val="101E0B5A"/>
    <w:rsid w:val="113F03FD"/>
    <w:rsid w:val="16FE58C2"/>
    <w:rsid w:val="1E303CD6"/>
    <w:rsid w:val="1FFB4632"/>
    <w:rsid w:val="217D04FD"/>
    <w:rsid w:val="233F5ECD"/>
    <w:rsid w:val="297050F8"/>
    <w:rsid w:val="29CE5D50"/>
    <w:rsid w:val="2E4B3380"/>
    <w:rsid w:val="2F025FEA"/>
    <w:rsid w:val="2F741A6A"/>
    <w:rsid w:val="2F9809D2"/>
    <w:rsid w:val="31581DD3"/>
    <w:rsid w:val="32222201"/>
    <w:rsid w:val="32F07BD3"/>
    <w:rsid w:val="33D96600"/>
    <w:rsid w:val="347B4C92"/>
    <w:rsid w:val="3480773F"/>
    <w:rsid w:val="352E7C2A"/>
    <w:rsid w:val="35502EFC"/>
    <w:rsid w:val="36663F01"/>
    <w:rsid w:val="368137AE"/>
    <w:rsid w:val="39665A71"/>
    <w:rsid w:val="39C34553"/>
    <w:rsid w:val="3A8C3F18"/>
    <w:rsid w:val="3E1A6150"/>
    <w:rsid w:val="3F935F05"/>
    <w:rsid w:val="440562AD"/>
    <w:rsid w:val="449D3149"/>
    <w:rsid w:val="45785A7F"/>
    <w:rsid w:val="468412DB"/>
    <w:rsid w:val="47AD5038"/>
    <w:rsid w:val="4C0C3EAA"/>
    <w:rsid w:val="4EB62B7B"/>
    <w:rsid w:val="4FE159BF"/>
    <w:rsid w:val="50FB266A"/>
    <w:rsid w:val="52854742"/>
    <w:rsid w:val="53964DD5"/>
    <w:rsid w:val="54907FA9"/>
    <w:rsid w:val="57D218E4"/>
    <w:rsid w:val="58803394"/>
    <w:rsid w:val="594206B5"/>
    <w:rsid w:val="59E327AD"/>
    <w:rsid w:val="602A443D"/>
    <w:rsid w:val="60C669D4"/>
    <w:rsid w:val="62185C0C"/>
    <w:rsid w:val="63197B2D"/>
    <w:rsid w:val="64C2356A"/>
    <w:rsid w:val="65A06C9B"/>
    <w:rsid w:val="65C95D26"/>
    <w:rsid w:val="679D04B0"/>
    <w:rsid w:val="69955099"/>
    <w:rsid w:val="6AE25864"/>
    <w:rsid w:val="6B350BFF"/>
    <w:rsid w:val="6C163904"/>
    <w:rsid w:val="6C4B7581"/>
    <w:rsid w:val="6D214587"/>
    <w:rsid w:val="719A3CFC"/>
    <w:rsid w:val="724F3F9F"/>
    <w:rsid w:val="74CB139A"/>
    <w:rsid w:val="778949A7"/>
    <w:rsid w:val="784F1863"/>
    <w:rsid w:val="7A776D4E"/>
    <w:rsid w:val="7EFF4A59"/>
    <w:rsid w:val="7F025AAD"/>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7" w:qFormat="1"/>
    <w:lsdException w:name="heading 2" w:uiPriority="8" w:qFormat="1"/>
    <w:lsdException w:name="heading 3" w:uiPriority="9"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toc 1" w:uiPriority="28" w:unhideWhenUsed="1" w:qFormat="1"/>
    <w:lsdException w:name="toc 2" w:uiPriority="29" w:unhideWhenUsed="1" w:qFormat="1"/>
    <w:lsdException w:name="toc 3" w:uiPriority="30" w:unhideWhenUsed="1" w:qFormat="1"/>
    <w:lsdException w:name="toc 4" w:uiPriority="31" w:unhideWhenUsed="1" w:qFormat="1"/>
    <w:lsdException w:name="toc 5" w:uiPriority="32" w:unhideWhenUsed="1" w:qFormat="1"/>
    <w:lsdException w:name="toc 6" w:uiPriority="33" w:unhideWhenUsed="1" w:qFormat="1"/>
    <w:lsdException w:name="toc 7" w:uiPriority="34" w:unhideWhenUsed="1" w:qFormat="1"/>
    <w:lsdException w:name="toc 8" w:uiPriority="35" w:unhideWhenUsed="1" w:qFormat="1"/>
    <w:lsdException w:name="toc 9" w:uiPriority="36" w:unhideWhenUsed="1" w:qFormat="1"/>
    <w:lsdException w:name="header" w:semiHidden="1" w:unhideWhenUsed="1" w:qFormat="1"/>
    <w:lsdException w:name="footer" w:semiHidden="1" w:unhideWhenUsed="1" w:qFormat="1"/>
    <w:lsdException w:name="caption" w:semiHidden="1" w:unhideWhenUsed="1" w:qFormat="1"/>
    <w:lsdException w:name="Title" w:uiPriority="6" w:qFormat="1"/>
    <w:lsdException w:name="Default Paragraph Font" w:semiHidden="1" w:uiPriority="2" w:unhideWhenUsed="1" w:qFormat="1"/>
    <w:lsdException w:name="Subtitle" w:uiPriority="16" w:qFormat="1"/>
    <w:lsdException w:name="Strong" w:uiPriority="20" w:qFormat="1"/>
    <w:lsdException w:name="Emphasis" w:uiPriority="18" w:qFormat="1"/>
    <w:lsdException w:name="HTML Top of Form" w:semiHidden="1" w:uiPriority="99" w:unhideWhenUsed="1"/>
    <w:lsdException w:name="HTML Bottom of Form" w:semiHidden="1" w:uiPriority="99" w:unhideWhenUsed="1"/>
    <w:lsdException w:name="Normal (Web)" w:semiHidden="1" w:unhideWhenUsed="1" w:qFormat="1"/>
    <w:lsdException w:name="Normal Table" w:uiPriority="37"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unhideWhenUsed="1" w:qFormat="1"/>
    <w:lsdException w:name="Table Grid" w:uiPriority="38" w:qFormat="1"/>
    <w:lsdException w:name="Placeholder Text" w:semiHidden="1" w:uiPriority="99" w:unhideWhenUsed="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5A545B"/>
    <w:pPr>
      <w:jc w:val="both"/>
    </w:pPr>
    <w:rPr>
      <w:rFonts w:ascii="Calibri" w:hAnsi="Calibri"/>
      <w:sz w:val="21"/>
      <w:szCs w:val="21"/>
    </w:rPr>
  </w:style>
  <w:style w:type="paragraph" w:styleId="1">
    <w:name w:val="heading 1"/>
    <w:next w:val="a"/>
    <w:uiPriority w:val="7"/>
    <w:qFormat/>
    <w:rsid w:val="005A545B"/>
    <w:pPr>
      <w:jc w:val="both"/>
      <w:outlineLvl w:val="0"/>
    </w:pPr>
    <w:rPr>
      <w:rFonts w:eastAsia="Times New Roman"/>
      <w:sz w:val="28"/>
      <w:szCs w:val="28"/>
    </w:rPr>
  </w:style>
  <w:style w:type="paragraph" w:styleId="2">
    <w:name w:val="heading 2"/>
    <w:next w:val="a"/>
    <w:uiPriority w:val="8"/>
    <w:qFormat/>
    <w:rsid w:val="005A545B"/>
    <w:pPr>
      <w:jc w:val="both"/>
      <w:outlineLvl w:val="1"/>
    </w:pPr>
    <w:rPr>
      <w:rFonts w:eastAsia="Times New Roman"/>
      <w:sz w:val="21"/>
      <w:szCs w:val="21"/>
    </w:rPr>
  </w:style>
  <w:style w:type="paragraph" w:styleId="3">
    <w:name w:val="heading 3"/>
    <w:next w:val="a"/>
    <w:uiPriority w:val="9"/>
    <w:qFormat/>
    <w:rsid w:val="005A545B"/>
    <w:pPr>
      <w:ind w:left="1000" w:hanging="400"/>
      <w:jc w:val="both"/>
      <w:outlineLvl w:val="2"/>
    </w:pPr>
    <w:rPr>
      <w:rFonts w:eastAsia="Times New Roman"/>
      <w:sz w:val="21"/>
      <w:szCs w:val="21"/>
    </w:rPr>
  </w:style>
  <w:style w:type="paragraph" w:styleId="4">
    <w:name w:val="heading 4"/>
    <w:next w:val="a"/>
    <w:uiPriority w:val="10"/>
    <w:qFormat/>
    <w:rsid w:val="005A545B"/>
    <w:pPr>
      <w:ind w:left="1200" w:hanging="400"/>
      <w:jc w:val="both"/>
      <w:outlineLvl w:val="3"/>
    </w:pPr>
    <w:rPr>
      <w:rFonts w:eastAsia="Times New Roman"/>
      <w:b/>
      <w:sz w:val="21"/>
      <w:szCs w:val="21"/>
    </w:rPr>
  </w:style>
  <w:style w:type="paragraph" w:styleId="5">
    <w:name w:val="heading 5"/>
    <w:next w:val="a"/>
    <w:uiPriority w:val="11"/>
    <w:qFormat/>
    <w:rsid w:val="005A545B"/>
    <w:pPr>
      <w:ind w:left="1400" w:hanging="400"/>
      <w:jc w:val="both"/>
      <w:outlineLvl w:val="4"/>
    </w:pPr>
    <w:rPr>
      <w:rFonts w:eastAsia="Times New Roman"/>
      <w:sz w:val="21"/>
      <w:szCs w:val="21"/>
    </w:rPr>
  </w:style>
  <w:style w:type="paragraph" w:styleId="6">
    <w:name w:val="heading 6"/>
    <w:next w:val="a"/>
    <w:uiPriority w:val="12"/>
    <w:qFormat/>
    <w:rsid w:val="005A545B"/>
    <w:pPr>
      <w:ind w:left="1600" w:hanging="400"/>
      <w:jc w:val="both"/>
      <w:outlineLvl w:val="5"/>
    </w:pPr>
    <w:rPr>
      <w:rFonts w:eastAsia="Times New Roman"/>
      <w:b/>
      <w:sz w:val="21"/>
      <w:szCs w:val="21"/>
    </w:rPr>
  </w:style>
  <w:style w:type="paragraph" w:styleId="7">
    <w:name w:val="heading 7"/>
    <w:next w:val="a"/>
    <w:uiPriority w:val="13"/>
    <w:qFormat/>
    <w:rsid w:val="005A545B"/>
    <w:pPr>
      <w:ind w:left="1800" w:hanging="400"/>
      <w:jc w:val="both"/>
      <w:outlineLvl w:val="6"/>
    </w:pPr>
    <w:rPr>
      <w:rFonts w:eastAsia="Times New Roman"/>
      <w:sz w:val="21"/>
      <w:szCs w:val="21"/>
    </w:rPr>
  </w:style>
  <w:style w:type="paragraph" w:styleId="8">
    <w:name w:val="heading 8"/>
    <w:next w:val="a"/>
    <w:uiPriority w:val="14"/>
    <w:qFormat/>
    <w:rsid w:val="005A545B"/>
    <w:pPr>
      <w:ind w:left="2000" w:hanging="400"/>
      <w:jc w:val="both"/>
      <w:outlineLvl w:val="7"/>
    </w:pPr>
    <w:rPr>
      <w:rFonts w:eastAsia="Times New Roman"/>
      <w:sz w:val="21"/>
      <w:szCs w:val="21"/>
    </w:rPr>
  </w:style>
  <w:style w:type="paragraph" w:styleId="9">
    <w:name w:val="heading 9"/>
    <w:next w:val="a"/>
    <w:uiPriority w:val="15"/>
    <w:qFormat/>
    <w:rsid w:val="005A545B"/>
    <w:pPr>
      <w:ind w:left="2200" w:hanging="400"/>
      <w:jc w:val="both"/>
      <w:outlineLvl w:val="8"/>
    </w:pPr>
    <w:rPr>
      <w:rFonts w:eastAsia="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next w:val="a"/>
    <w:uiPriority w:val="34"/>
    <w:unhideWhenUsed/>
    <w:qFormat/>
    <w:rsid w:val="005A545B"/>
    <w:pPr>
      <w:ind w:left="2550"/>
      <w:jc w:val="both"/>
    </w:pPr>
    <w:rPr>
      <w:rFonts w:eastAsia="Times New Roman"/>
      <w:sz w:val="21"/>
      <w:szCs w:val="21"/>
    </w:rPr>
  </w:style>
  <w:style w:type="paragraph" w:styleId="50">
    <w:name w:val="toc 5"/>
    <w:next w:val="a"/>
    <w:uiPriority w:val="32"/>
    <w:unhideWhenUsed/>
    <w:qFormat/>
    <w:rsid w:val="005A545B"/>
    <w:pPr>
      <w:ind w:left="1700"/>
      <w:jc w:val="both"/>
    </w:pPr>
    <w:rPr>
      <w:rFonts w:eastAsia="Times New Roman"/>
      <w:sz w:val="21"/>
      <w:szCs w:val="21"/>
    </w:rPr>
  </w:style>
  <w:style w:type="paragraph" w:styleId="30">
    <w:name w:val="toc 3"/>
    <w:next w:val="a"/>
    <w:uiPriority w:val="30"/>
    <w:unhideWhenUsed/>
    <w:qFormat/>
    <w:rsid w:val="005A545B"/>
    <w:pPr>
      <w:ind w:left="850"/>
      <w:jc w:val="both"/>
    </w:pPr>
    <w:rPr>
      <w:rFonts w:eastAsia="Times New Roman"/>
      <w:sz w:val="21"/>
      <w:szCs w:val="21"/>
    </w:rPr>
  </w:style>
  <w:style w:type="paragraph" w:styleId="80">
    <w:name w:val="toc 8"/>
    <w:next w:val="a"/>
    <w:uiPriority w:val="35"/>
    <w:unhideWhenUsed/>
    <w:qFormat/>
    <w:rsid w:val="005A545B"/>
    <w:pPr>
      <w:ind w:left="2975"/>
      <w:jc w:val="both"/>
    </w:pPr>
    <w:rPr>
      <w:rFonts w:eastAsia="Times New Roman"/>
      <w:sz w:val="21"/>
      <w:szCs w:val="21"/>
    </w:rPr>
  </w:style>
  <w:style w:type="paragraph" w:styleId="a3">
    <w:name w:val="Balloon Text"/>
    <w:basedOn w:val="a"/>
    <w:link w:val="Char"/>
    <w:semiHidden/>
    <w:unhideWhenUsed/>
    <w:qFormat/>
    <w:rsid w:val="005A545B"/>
    <w:rPr>
      <w:sz w:val="18"/>
      <w:szCs w:val="18"/>
    </w:rPr>
  </w:style>
  <w:style w:type="paragraph" w:styleId="a4">
    <w:name w:val="footer"/>
    <w:basedOn w:val="a"/>
    <w:link w:val="Char0"/>
    <w:semiHidden/>
    <w:unhideWhenUsed/>
    <w:qFormat/>
    <w:rsid w:val="005A545B"/>
    <w:pPr>
      <w:tabs>
        <w:tab w:val="center" w:pos="4153"/>
        <w:tab w:val="right" w:pos="8306"/>
      </w:tabs>
    </w:pPr>
    <w:rPr>
      <w:sz w:val="18"/>
      <w:szCs w:val="18"/>
    </w:rPr>
  </w:style>
  <w:style w:type="paragraph" w:styleId="a5">
    <w:name w:val="header"/>
    <w:basedOn w:val="a"/>
    <w:link w:val="Char1"/>
    <w:semiHidden/>
    <w:unhideWhenUsed/>
    <w:qFormat/>
    <w:rsid w:val="005A545B"/>
    <w:pPr>
      <w:tabs>
        <w:tab w:val="center" w:pos="4153"/>
        <w:tab w:val="right" w:pos="8306"/>
      </w:tabs>
      <w:jc w:val="center"/>
    </w:pPr>
    <w:rPr>
      <w:sz w:val="18"/>
      <w:szCs w:val="18"/>
    </w:rPr>
  </w:style>
  <w:style w:type="paragraph" w:styleId="10">
    <w:name w:val="toc 1"/>
    <w:next w:val="a"/>
    <w:uiPriority w:val="28"/>
    <w:unhideWhenUsed/>
    <w:qFormat/>
    <w:rsid w:val="005A545B"/>
    <w:pPr>
      <w:jc w:val="both"/>
    </w:pPr>
    <w:rPr>
      <w:rFonts w:eastAsia="Times New Roman"/>
      <w:sz w:val="21"/>
      <w:szCs w:val="21"/>
    </w:rPr>
  </w:style>
  <w:style w:type="paragraph" w:styleId="40">
    <w:name w:val="toc 4"/>
    <w:next w:val="a"/>
    <w:uiPriority w:val="31"/>
    <w:unhideWhenUsed/>
    <w:qFormat/>
    <w:rsid w:val="005A545B"/>
    <w:pPr>
      <w:ind w:left="1275"/>
      <w:jc w:val="both"/>
    </w:pPr>
    <w:rPr>
      <w:rFonts w:eastAsia="Times New Roman"/>
      <w:sz w:val="21"/>
      <w:szCs w:val="21"/>
    </w:rPr>
  </w:style>
  <w:style w:type="paragraph" w:styleId="a6">
    <w:name w:val="Subtitle"/>
    <w:uiPriority w:val="16"/>
    <w:qFormat/>
    <w:rsid w:val="005A545B"/>
    <w:pPr>
      <w:jc w:val="center"/>
    </w:pPr>
    <w:rPr>
      <w:rFonts w:eastAsia="Times New Roman"/>
      <w:sz w:val="24"/>
      <w:szCs w:val="24"/>
    </w:rPr>
  </w:style>
  <w:style w:type="paragraph" w:styleId="60">
    <w:name w:val="toc 6"/>
    <w:next w:val="a"/>
    <w:uiPriority w:val="33"/>
    <w:unhideWhenUsed/>
    <w:qFormat/>
    <w:rsid w:val="005A545B"/>
    <w:pPr>
      <w:ind w:left="2125"/>
      <w:jc w:val="both"/>
    </w:pPr>
    <w:rPr>
      <w:rFonts w:eastAsia="Times New Roman"/>
      <w:sz w:val="21"/>
      <w:szCs w:val="21"/>
    </w:rPr>
  </w:style>
  <w:style w:type="paragraph" w:styleId="20">
    <w:name w:val="toc 2"/>
    <w:next w:val="a"/>
    <w:uiPriority w:val="29"/>
    <w:unhideWhenUsed/>
    <w:qFormat/>
    <w:rsid w:val="005A545B"/>
    <w:pPr>
      <w:ind w:left="425"/>
      <w:jc w:val="both"/>
    </w:pPr>
    <w:rPr>
      <w:rFonts w:eastAsia="Times New Roman"/>
      <w:sz w:val="21"/>
      <w:szCs w:val="21"/>
    </w:rPr>
  </w:style>
  <w:style w:type="paragraph" w:styleId="90">
    <w:name w:val="toc 9"/>
    <w:next w:val="a"/>
    <w:uiPriority w:val="36"/>
    <w:unhideWhenUsed/>
    <w:qFormat/>
    <w:rsid w:val="005A545B"/>
    <w:pPr>
      <w:ind w:left="3400"/>
      <w:jc w:val="both"/>
    </w:pPr>
    <w:rPr>
      <w:rFonts w:eastAsia="Times New Roman"/>
      <w:sz w:val="21"/>
      <w:szCs w:val="21"/>
    </w:rPr>
  </w:style>
  <w:style w:type="paragraph" w:styleId="a7">
    <w:name w:val="Normal (Web)"/>
    <w:basedOn w:val="a"/>
    <w:semiHidden/>
    <w:unhideWhenUsed/>
    <w:qFormat/>
    <w:rsid w:val="005A545B"/>
    <w:rPr>
      <w:rFonts w:ascii="宋体" w:hAnsi="宋体"/>
      <w:sz w:val="24"/>
      <w:szCs w:val="24"/>
    </w:rPr>
  </w:style>
  <w:style w:type="paragraph" w:styleId="a8">
    <w:name w:val="Title"/>
    <w:uiPriority w:val="6"/>
    <w:qFormat/>
    <w:rsid w:val="005A545B"/>
    <w:pPr>
      <w:jc w:val="center"/>
    </w:pPr>
    <w:rPr>
      <w:rFonts w:eastAsia="Times New Roman"/>
      <w:b/>
      <w:sz w:val="32"/>
      <w:szCs w:val="32"/>
    </w:rPr>
  </w:style>
  <w:style w:type="table" w:styleId="a9">
    <w:name w:val="Table Grid"/>
    <w:basedOn w:val="a1"/>
    <w:uiPriority w:val="38"/>
    <w:qFormat/>
    <w:rsid w:val="005A545B"/>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20"/>
    <w:qFormat/>
    <w:rsid w:val="005A545B"/>
    <w:rPr>
      <w:b/>
      <w:w w:val="100"/>
      <w:sz w:val="21"/>
      <w:szCs w:val="21"/>
      <w:shd w:val="clear" w:color="auto" w:fill="auto"/>
    </w:rPr>
  </w:style>
  <w:style w:type="character" w:styleId="ab">
    <w:name w:val="Emphasis"/>
    <w:uiPriority w:val="18"/>
    <w:qFormat/>
    <w:rsid w:val="005A545B"/>
    <w:rPr>
      <w:i/>
      <w:w w:val="100"/>
      <w:sz w:val="21"/>
      <w:szCs w:val="21"/>
      <w:shd w:val="clear" w:color="auto" w:fill="auto"/>
    </w:rPr>
  </w:style>
  <w:style w:type="paragraph" w:styleId="ac">
    <w:name w:val="No Spacing"/>
    <w:uiPriority w:val="5"/>
    <w:qFormat/>
    <w:rsid w:val="005A545B"/>
    <w:pPr>
      <w:jc w:val="both"/>
    </w:pPr>
    <w:rPr>
      <w:rFonts w:eastAsia="Times New Roman"/>
      <w:sz w:val="21"/>
      <w:szCs w:val="21"/>
    </w:rPr>
  </w:style>
  <w:style w:type="character" w:customStyle="1" w:styleId="11">
    <w:name w:val="不明显强调1"/>
    <w:uiPriority w:val="17"/>
    <w:qFormat/>
    <w:rsid w:val="005A545B"/>
    <w:rPr>
      <w:i/>
      <w:color w:val="404040"/>
      <w:w w:val="100"/>
      <w:sz w:val="21"/>
      <w:szCs w:val="21"/>
      <w:shd w:val="clear" w:color="auto" w:fill="auto"/>
    </w:rPr>
  </w:style>
  <w:style w:type="character" w:customStyle="1" w:styleId="12">
    <w:name w:val="明显强调1"/>
    <w:uiPriority w:val="19"/>
    <w:qFormat/>
    <w:rsid w:val="005A545B"/>
    <w:rPr>
      <w:i/>
      <w:color w:val="5B9BD5"/>
      <w:w w:val="100"/>
      <w:sz w:val="21"/>
      <w:szCs w:val="21"/>
      <w:shd w:val="clear" w:color="auto" w:fill="auto"/>
    </w:rPr>
  </w:style>
  <w:style w:type="paragraph" w:styleId="ad">
    <w:name w:val="Quote"/>
    <w:uiPriority w:val="21"/>
    <w:qFormat/>
    <w:rsid w:val="005A545B"/>
    <w:pPr>
      <w:ind w:left="864" w:right="864"/>
      <w:jc w:val="center"/>
    </w:pPr>
    <w:rPr>
      <w:rFonts w:eastAsia="Times New Roman"/>
      <w:i/>
      <w:color w:val="404040"/>
      <w:sz w:val="21"/>
      <w:szCs w:val="21"/>
    </w:rPr>
  </w:style>
  <w:style w:type="paragraph" w:styleId="ae">
    <w:name w:val="Intense Quote"/>
    <w:uiPriority w:val="22"/>
    <w:qFormat/>
    <w:rsid w:val="005A545B"/>
    <w:pPr>
      <w:ind w:left="950" w:right="950"/>
      <w:jc w:val="center"/>
    </w:pPr>
    <w:rPr>
      <w:rFonts w:eastAsia="Times New Roman"/>
      <w:i/>
      <w:color w:val="5B9BD5"/>
      <w:sz w:val="21"/>
      <w:szCs w:val="21"/>
    </w:rPr>
  </w:style>
  <w:style w:type="character" w:customStyle="1" w:styleId="13">
    <w:name w:val="不明显参考1"/>
    <w:uiPriority w:val="23"/>
    <w:qFormat/>
    <w:rsid w:val="005A545B"/>
    <w:rPr>
      <w:smallCaps/>
      <w:color w:val="5A5A5A"/>
      <w:w w:val="100"/>
      <w:sz w:val="21"/>
      <w:szCs w:val="21"/>
      <w:shd w:val="clear" w:color="auto" w:fill="auto"/>
    </w:rPr>
  </w:style>
  <w:style w:type="character" w:customStyle="1" w:styleId="14">
    <w:name w:val="明显参考1"/>
    <w:uiPriority w:val="24"/>
    <w:qFormat/>
    <w:rsid w:val="005A545B"/>
    <w:rPr>
      <w:b/>
      <w:smallCaps/>
      <w:color w:val="5B9BD5"/>
      <w:w w:val="100"/>
      <w:sz w:val="21"/>
      <w:szCs w:val="21"/>
      <w:shd w:val="clear" w:color="auto" w:fill="auto"/>
    </w:rPr>
  </w:style>
  <w:style w:type="character" w:customStyle="1" w:styleId="15">
    <w:name w:val="书籍标题1"/>
    <w:uiPriority w:val="25"/>
    <w:qFormat/>
    <w:rsid w:val="005A545B"/>
    <w:rPr>
      <w:b/>
      <w:i/>
      <w:w w:val="100"/>
      <w:sz w:val="21"/>
      <w:szCs w:val="21"/>
      <w:shd w:val="clear" w:color="auto" w:fill="auto"/>
    </w:rPr>
  </w:style>
  <w:style w:type="paragraph" w:styleId="af">
    <w:name w:val="List Paragraph"/>
    <w:uiPriority w:val="26"/>
    <w:qFormat/>
    <w:rsid w:val="005A545B"/>
    <w:pPr>
      <w:ind w:left="850"/>
      <w:jc w:val="both"/>
    </w:pPr>
    <w:rPr>
      <w:rFonts w:eastAsia="Times New Roman"/>
      <w:sz w:val="21"/>
      <w:szCs w:val="21"/>
    </w:rPr>
  </w:style>
  <w:style w:type="paragraph" w:customStyle="1" w:styleId="TOC1">
    <w:name w:val="TOC 标题1"/>
    <w:uiPriority w:val="27"/>
    <w:unhideWhenUsed/>
    <w:qFormat/>
    <w:rsid w:val="005A545B"/>
    <w:rPr>
      <w:rFonts w:eastAsia="Times New Roman"/>
      <w:color w:val="2E74B5"/>
      <w:sz w:val="32"/>
      <w:szCs w:val="32"/>
    </w:rPr>
  </w:style>
  <w:style w:type="character" w:customStyle="1" w:styleId="Char1">
    <w:name w:val="页眉 Char"/>
    <w:basedOn w:val="a0"/>
    <w:link w:val="a5"/>
    <w:semiHidden/>
    <w:qFormat/>
    <w:rsid w:val="005A545B"/>
    <w:rPr>
      <w:w w:val="100"/>
      <w:sz w:val="18"/>
      <w:szCs w:val="18"/>
      <w:shd w:val="clear" w:color="auto" w:fill="auto"/>
    </w:rPr>
  </w:style>
  <w:style w:type="character" w:customStyle="1" w:styleId="Char0">
    <w:name w:val="页脚 Char"/>
    <w:basedOn w:val="a0"/>
    <w:link w:val="a4"/>
    <w:semiHidden/>
    <w:qFormat/>
    <w:rsid w:val="005A545B"/>
    <w:rPr>
      <w:w w:val="100"/>
      <w:sz w:val="18"/>
      <w:szCs w:val="18"/>
      <w:shd w:val="clear" w:color="auto" w:fill="auto"/>
    </w:rPr>
  </w:style>
  <w:style w:type="character" w:customStyle="1" w:styleId="Char">
    <w:name w:val="批注框文本 Char"/>
    <w:basedOn w:val="a0"/>
    <w:link w:val="a3"/>
    <w:semiHidden/>
    <w:qFormat/>
    <w:rsid w:val="005A545B"/>
    <w:rPr>
      <w:rFonts w:ascii="Calibri" w:eastAsia="宋体" w:hAnsi="Calibri"/>
      <w:w w:val="100"/>
      <w:sz w:val="18"/>
      <w:szCs w:val="18"/>
      <w:shd w:val="clear" w:color="auto" w:fill="aut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298</Words>
  <Characters>1704</Characters>
  <Application>Microsoft Office Word</Application>
  <DocSecurity>0</DocSecurity>
  <Lines>14</Lines>
  <Paragraphs>3</Paragraphs>
  <ScaleCrop>false</ScaleCrop>
  <Company>Microsoft</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肖贵秀</cp:lastModifiedBy>
  <cp:revision>4</cp:revision>
  <cp:lastPrinted>2020-07-15T07:14:00Z</cp:lastPrinted>
  <dcterms:created xsi:type="dcterms:W3CDTF">2019-11-05T07:56:00Z</dcterms:created>
  <dcterms:modified xsi:type="dcterms:W3CDTF">2021-05-24T08:07:00Z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